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"/>
        <w:gridCol w:w="2126"/>
        <w:gridCol w:w="4678"/>
        <w:gridCol w:w="952"/>
        <w:gridCol w:w="1281"/>
      </w:tblGrid>
      <w:tr w:rsidR="00197EB0" w:rsidRPr="00D54E29" w:rsidTr="00D54E29">
        <w:tc>
          <w:tcPr>
            <w:tcW w:w="2660" w:type="dxa"/>
            <w:gridSpan w:val="2"/>
          </w:tcPr>
          <w:p w:rsidR="00D54E29" w:rsidRPr="00D54E29" w:rsidRDefault="00E1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3ED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1200560" cy="1038225"/>
                  <wp:effectExtent l="1905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56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  <w:gridSpan w:val="3"/>
            <w:vAlign w:val="center"/>
          </w:tcPr>
          <w:p w:rsidR="00197EB0" w:rsidRPr="00D54E29" w:rsidRDefault="00032166" w:rsidP="00D54E2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63-008 Игровой комплекс</w:t>
            </w:r>
          </w:p>
        </w:tc>
      </w:tr>
      <w:tr w:rsidR="00197EB0" w:rsidRPr="00D54E29" w:rsidTr="00197EB0">
        <w:tc>
          <w:tcPr>
            <w:tcW w:w="7338" w:type="dxa"/>
            <w:gridSpan w:val="3"/>
          </w:tcPr>
          <w:p w:rsidR="00197EB0" w:rsidRPr="00D54E29" w:rsidRDefault="00197EB0" w:rsidP="00883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E29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Комплектация</w:t>
            </w:r>
          </w:p>
        </w:tc>
        <w:tc>
          <w:tcPr>
            <w:tcW w:w="952" w:type="dxa"/>
          </w:tcPr>
          <w:p w:rsidR="00197EB0" w:rsidRPr="00D54E29" w:rsidRDefault="00197E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E2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281" w:type="dxa"/>
          </w:tcPr>
          <w:p w:rsidR="00197EB0" w:rsidRPr="00D54E29" w:rsidRDefault="00197E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E29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</w:tr>
      <w:tr w:rsidR="00D54E29" w:rsidRPr="00D54E29" w:rsidTr="006C7BCA">
        <w:tc>
          <w:tcPr>
            <w:tcW w:w="534" w:type="dxa"/>
          </w:tcPr>
          <w:p w:rsidR="00D54E29" w:rsidRPr="00D54E29" w:rsidRDefault="00D54E29" w:rsidP="00CB1420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54E29" w:rsidRPr="00D54E29" w:rsidRDefault="00D54E29" w:rsidP="00883E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Область применения:</w:t>
            </w:r>
          </w:p>
        </w:tc>
        <w:tc>
          <w:tcPr>
            <w:tcW w:w="6911" w:type="dxa"/>
            <w:gridSpan w:val="3"/>
            <w:vAlign w:val="center"/>
          </w:tcPr>
          <w:p w:rsidR="00D54E29" w:rsidRPr="00D54E29" w:rsidRDefault="00D54E29" w:rsidP="00883E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Детские игровые комплексы предназначены для детей  от 6 до12 лет и выполняют следующие функции:</w:t>
            </w:r>
          </w:p>
          <w:p w:rsidR="00D54E29" w:rsidRPr="00D54E29" w:rsidRDefault="00D54E29" w:rsidP="00D54E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Создают условия, обеспечивающие физическое развитие ребенка, развивающие координацию движений, преодоление страха высоты, ловкость и смелость, чувство коллективизма в массовых играх.</w:t>
            </w:r>
          </w:p>
        </w:tc>
      </w:tr>
      <w:tr w:rsidR="003665BD" w:rsidRPr="00D54E29" w:rsidTr="00883E66">
        <w:tc>
          <w:tcPr>
            <w:tcW w:w="534" w:type="dxa"/>
            <w:vAlign w:val="center"/>
          </w:tcPr>
          <w:p w:rsidR="003665BD" w:rsidRPr="00D54E29" w:rsidRDefault="003665BD" w:rsidP="00883E6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665BD" w:rsidRPr="00D54E29" w:rsidRDefault="00B76E52" w:rsidP="00883E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Башн</w:t>
            </w:r>
            <w:r w:rsidR="006B616F" w:rsidRPr="00D5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</w:p>
        </w:tc>
        <w:tc>
          <w:tcPr>
            <w:tcW w:w="4678" w:type="dxa"/>
            <w:vAlign w:val="center"/>
          </w:tcPr>
          <w:p w:rsidR="00CB1420" w:rsidRPr="00D54E29" w:rsidRDefault="00CB1420" w:rsidP="00883E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Выполнены из чет</w:t>
            </w:r>
            <w:r w:rsidR="0003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ырёх клеёных брусьев не </w:t>
            </w:r>
            <w:r w:rsidR="0047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менее</w:t>
            </w:r>
            <w:r w:rsidR="0003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100х100</w:t>
            </w:r>
            <w:r w:rsidR="0047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 высота 1920</w:t>
            </w:r>
            <w:r w:rsidR="00AF1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мм; пол из ламинированной  фанеры, с </w:t>
            </w:r>
            <w:proofErr w:type="spellStart"/>
            <w:r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антис</w:t>
            </w:r>
            <w:r w:rsidR="00EE068C"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кользящим</w:t>
            </w:r>
            <w:proofErr w:type="spellEnd"/>
            <w:r w:rsidR="00EE068C"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покрытием </w:t>
            </w:r>
            <w:r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="0003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лщиной 15</w:t>
            </w:r>
            <w:r w:rsidR="00AF1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E068C"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мм;</w:t>
            </w:r>
            <w:r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кромки фанеры тщательно шлифованы</w:t>
            </w:r>
            <w:r w:rsidR="00AF1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665BD" w:rsidRPr="00D54E29" w:rsidRDefault="00CB1420" w:rsidP="00E428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Отм</w:t>
            </w:r>
            <w:r w:rsidR="0047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етка пола  от планировочной </w:t>
            </w:r>
            <w:proofErr w:type="spellStart"/>
            <w:r w:rsidR="0047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="0047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площадки 11</w:t>
            </w:r>
            <w:r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 мм</w:t>
            </w:r>
            <w:r w:rsidR="00AF1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52" w:type="dxa"/>
            <w:vAlign w:val="center"/>
          </w:tcPr>
          <w:p w:rsidR="003665BD" w:rsidRPr="00D54E29" w:rsidRDefault="00CB1420" w:rsidP="00883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E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1" w:type="dxa"/>
            <w:vAlign w:val="center"/>
          </w:tcPr>
          <w:p w:rsidR="003665BD" w:rsidRPr="00D54E29" w:rsidRDefault="00CB1420" w:rsidP="00883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E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3665BD" w:rsidRPr="00D54E29" w:rsidTr="00883E66">
        <w:tc>
          <w:tcPr>
            <w:tcW w:w="534" w:type="dxa"/>
            <w:vAlign w:val="center"/>
          </w:tcPr>
          <w:p w:rsidR="003665BD" w:rsidRPr="00D54E29" w:rsidRDefault="003665BD" w:rsidP="00883E6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665BD" w:rsidRPr="00D54E29" w:rsidRDefault="006B616F" w:rsidP="00883E66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Горка</w:t>
            </w:r>
          </w:p>
        </w:tc>
        <w:tc>
          <w:tcPr>
            <w:tcW w:w="4678" w:type="dxa"/>
          </w:tcPr>
          <w:p w:rsidR="003665BD" w:rsidRPr="00D54E29" w:rsidRDefault="00CB1420" w:rsidP="004707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Скат горки шириной </w:t>
            </w:r>
            <w:r w:rsidR="0047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менее 480 мм, представляет собой сэндвич из</w:t>
            </w:r>
            <w:r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нержавеющей стали </w:t>
            </w:r>
            <w:r w:rsidR="0047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="0047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,5 мм</w:t>
            </w:r>
            <w:r w:rsidR="00AF1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7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оцинкованного листа </w:t>
            </w:r>
            <w:r w:rsidR="0047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="0047072C" w:rsidRPr="0047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7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 мм</w:t>
            </w:r>
            <w:r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борта выполнены из</w:t>
            </w:r>
            <w:r w:rsidR="0003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влагостойкой фанеры толщиной </w:t>
            </w:r>
            <w:r w:rsidR="0047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="0003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7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мм, кромки фанеры тщательно шлифованы.</w:t>
            </w:r>
            <w:r w:rsidR="00A369F6"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Опорный кар</w:t>
            </w:r>
            <w:r w:rsidR="0047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 горки выполнен из профиля 20</w:t>
            </w:r>
            <w:r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470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мм.</w:t>
            </w:r>
          </w:p>
        </w:tc>
        <w:tc>
          <w:tcPr>
            <w:tcW w:w="952" w:type="dxa"/>
            <w:vAlign w:val="center"/>
          </w:tcPr>
          <w:p w:rsidR="003665BD" w:rsidRPr="00D54E29" w:rsidRDefault="00CB1420" w:rsidP="00883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E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1" w:type="dxa"/>
            <w:vAlign w:val="center"/>
          </w:tcPr>
          <w:p w:rsidR="003665BD" w:rsidRPr="00D54E29" w:rsidRDefault="00CB1420" w:rsidP="00883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E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197EB0" w:rsidRPr="00D54E29" w:rsidTr="00883E66">
        <w:tc>
          <w:tcPr>
            <w:tcW w:w="534" w:type="dxa"/>
            <w:vAlign w:val="center"/>
          </w:tcPr>
          <w:p w:rsidR="00197EB0" w:rsidRPr="00D54E29" w:rsidRDefault="00197EB0" w:rsidP="00883E6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7EB0" w:rsidRPr="00D54E29" w:rsidRDefault="006B616F" w:rsidP="00883E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4678" w:type="dxa"/>
          </w:tcPr>
          <w:p w:rsidR="00197EB0" w:rsidRPr="00D54E29" w:rsidRDefault="00793238" w:rsidP="007932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Лестница состоит из тетивы</w:t>
            </w:r>
            <w:r w:rsidR="00CB1420"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выполненных из фанеры влагостойкой  толщиной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="0003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мм и трех</w:t>
            </w:r>
            <w:r w:rsidR="00CB1420"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ступенек, в</w:t>
            </w:r>
            <w:r w:rsidR="00A369F6"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ыполненных из ламинированной </w:t>
            </w:r>
            <w:proofErr w:type="spellStart"/>
            <w:r w:rsidR="00A369F6"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антискользящей</w:t>
            </w:r>
            <w:proofErr w:type="spellEnd"/>
            <w:r w:rsidR="00A369F6"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фанеры </w:t>
            </w:r>
            <w:r w:rsidR="0003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толщиной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="0003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CB1420"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мм.</w:t>
            </w:r>
          </w:p>
        </w:tc>
        <w:tc>
          <w:tcPr>
            <w:tcW w:w="952" w:type="dxa"/>
            <w:vAlign w:val="center"/>
          </w:tcPr>
          <w:p w:rsidR="00197EB0" w:rsidRPr="00D54E29" w:rsidRDefault="00CB1420" w:rsidP="00883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E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1" w:type="dxa"/>
            <w:vAlign w:val="center"/>
          </w:tcPr>
          <w:p w:rsidR="00197EB0" w:rsidRPr="00D54E29" w:rsidRDefault="00CB1420" w:rsidP="00883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E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197EB0" w:rsidRPr="00D54E29" w:rsidTr="00883E66">
        <w:tc>
          <w:tcPr>
            <w:tcW w:w="534" w:type="dxa"/>
            <w:vAlign w:val="center"/>
          </w:tcPr>
          <w:p w:rsidR="00197EB0" w:rsidRPr="00D54E29" w:rsidRDefault="00197EB0" w:rsidP="00883E6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7EB0" w:rsidRPr="00D54E29" w:rsidRDefault="006B616F" w:rsidP="00883E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Прямой мост</w:t>
            </w:r>
          </w:p>
        </w:tc>
        <w:tc>
          <w:tcPr>
            <w:tcW w:w="4678" w:type="dxa"/>
          </w:tcPr>
          <w:p w:rsidR="00197EB0" w:rsidRPr="00D54E29" w:rsidRDefault="00CB1420" w:rsidP="007932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Мост состоит из металлического сварного ка</w:t>
            </w:r>
            <w:r w:rsidR="00A369F6"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ркаса из </w:t>
            </w:r>
            <w:r w:rsidR="00793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профиля 40х25</w:t>
            </w:r>
            <w:r w:rsidR="00A369F6"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мм</w:t>
            </w:r>
            <w:r w:rsidR="00793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30х20</w:t>
            </w:r>
            <w:r w:rsidR="00A369F6"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полосы 40х4 (металл имеет плавные радиусы и тщательную обработку швов</w:t>
            </w:r>
            <w:r w:rsidR="00A369F6"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A369F6"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 из ламинированной  фан</w:t>
            </w:r>
            <w:r w:rsidR="00793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еры, с </w:t>
            </w:r>
            <w:proofErr w:type="spellStart"/>
            <w:r w:rsidR="00793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антискользящим</w:t>
            </w:r>
            <w:proofErr w:type="spellEnd"/>
            <w:r w:rsidR="00793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покрытием</w:t>
            </w:r>
            <w:r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AF1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3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толщиной </w:t>
            </w:r>
            <w:r w:rsidR="00793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="0003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AF1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</w:t>
            </w:r>
            <w:r w:rsidR="00A369F6"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52" w:type="dxa"/>
            <w:vAlign w:val="center"/>
          </w:tcPr>
          <w:p w:rsidR="00197EB0" w:rsidRPr="00D54E29" w:rsidRDefault="00793238" w:rsidP="00883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1" w:type="dxa"/>
            <w:vAlign w:val="center"/>
          </w:tcPr>
          <w:p w:rsidR="00197EB0" w:rsidRPr="00D54E29" w:rsidRDefault="00CB1420" w:rsidP="00883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E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197EB0" w:rsidRPr="00D54E29" w:rsidTr="00883E66">
        <w:tc>
          <w:tcPr>
            <w:tcW w:w="534" w:type="dxa"/>
            <w:vAlign w:val="center"/>
          </w:tcPr>
          <w:p w:rsidR="00197EB0" w:rsidRPr="00D54E29" w:rsidRDefault="00197EB0" w:rsidP="00883E6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7EB0" w:rsidRPr="00D54E29" w:rsidRDefault="006B616F" w:rsidP="00883E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Ограждения прямого моста</w:t>
            </w:r>
          </w:p>
        </w:tc>
        <w:tc>
          <w:tcPr>
            <w:tcW w:w="4678" w:type="dxa"/>
          </w:tcPr>
          <w:p w:rsidR="00197EB0" w:rsidRPr="00D54E29" w:rsidRDefault="00CB1420" w:rsidP="007932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Ограждение мостов выполнены из влагостойкой фанеры толщиной 18 мм и стилизованы под борта аэроплана.</w:t>
            </w:r>
          </w:p>
        </w:tc>
        <w:tc>
          <w:tcPr>
            <w:tcW w:w="952" w:type="dxa"/>
            <w:vAlign w:val="center"/>
          </w:tcPr>
          <w:p w:rsidR="00197EB0" w:rsidRPr="00D54E29" w:rsidRDefault="00793238" w:rsidP="00883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1" w:type="dxa"/>
            <w:vAlign w:val="center"/>
          </w:tcPr>
          <w:p w:rsidR="00197EB0" w:rsidRPr="00D54E29" w:rsidRDefault="002610AA" w:rsidP="00883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E29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</w:tr>
      <w:tr w:rsidR="00197EB0" w:rsidRPr="00D54E29" w:rsidTr="00883E66">
        <w:tc>
          <w:tcPr>
            <w:tcW w:w="534" w:type="dxa"/>
            <w:vAlign w:val="center"/>
          </w:tcPr>
          <w:p w:rsidR="00197EB0" w:rsidRPr="00D54E29" w:rsidRDefault="00197EB0" w:rsidP="00883E6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7EB0" w:rsidRPr="00D54E29" w:rsidRDefault="006B616F" w:rsidP="00883E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Канат</w:t>
            </w:r>
          </w:p>
        </w:tc>
        <w:tc>
          <w:tcPr>
            <w:tcW w:w="4678" w:type="dxa"/>
          </w:tcPr>
          <w:p w:rsidR="00197EB0" w:rsidRPr="00D54E29" w:rsidRDefault="00CB1420" w:rsidP="00CA2A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Канат крепится к стальной перемычке. Перемычка из трубы диаметр</w:t>
            </w:r>
            <w:r w:rsidR="00A369F6"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ом </w:t>
            </w:r>
            <w:r w:rsidR="00CA2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менее 26</w:t>
            </w:r>
            <w:r w:rsidR="00A369F6"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мм. Канат полиуретановый </w:t>
            </w:r>
            <w:r w:rsidR="0003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диаметром </w:t>
            </w:r>
            <w:r w:rsidR="00CA2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="0003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мм.</w:t>
            </w:r>
          </w:p>
        </w:tc>
        <w:tc>
          <w:tcPr>
            <w:tcW w:w="952" w:type="dxa"/>
            <w:vAlign w:val="center"/>
          </w:tcPr>
          <w:p w:rsidR="00197EB0" w:rsidRPr="00D54E29" w:rsidRDefault="00793238" w:rsidP="00883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1" w:type="dxa"/>
            <w:vAlign w:val="center"/>
          </w:tcPr>
          <w:p w:rsidR="00197EB0" w:rsidRPr="00D54E29" w:rsidRDefault="00CB1420" w:rsidP="00883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E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0421DF" w:rsidRPr="00D54E29" w:rsidTr="00883E66">
        <w:tc>
          <w:tcPr>
            <w:tcW w:w="534" w:type="dxa"/>
            <w:vAlign w:val="center"/>
          </w:tcPr>
          <w:p w:rsidR="000421DF" w:rsidRPr="00D54E29" w:rsidRDefault="000421DF" w:rsidP="00883E6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421DF" w:rsidRPr="00D54E29" w:rsidRDefault="006B616F" w:rsidP="00883E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Шест</w:t>
            </w:r>
          </w:p>
        </w:tc>
        <w:tc>
          <w:tcPr>
            <w:tcW w:w="4678" w:type="dxa"/>
          </w:tcPr>
          <w:p w:rsidR="000421DF" w:rsidRPr="00D54E29" w:rsidRDefault="00CB1420" w:rsidP="007932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 из металлической трубы диаметр </w:t>
            </w:r>
            <w:r w:rsidR="00CA2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 w:rsidR="00AF1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мм, имеет плавные радиусы и тщательную обработку швов, металл покрыт порошковой краской</w:t>
            </w:r>
            <w:r w:rsidR="00A369F6"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красный цвет</w:t>
            </w:r>
            <w:r w:rsidR="00793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52" w:type="dxa"/>
            <w:vAlign w:val="center"/>
          </w:tcPr>
          <w:p w:rsidR="000421DF" w:rsidRPr="00D54E29" w:rsidRDefault="00CB1420" w:rsidP="00883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E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1" w:type="dxa"/>
            <w:vAlign w:val="center"/>
          </w:tcPr>
          <w:p w:rsidR="000421DF" w:rsidRPr="00D54E29" w:rsidRDefault="00CB1420" w:rsidP="00883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E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B76E52" w:rsidRPr="00D54E29" w:rsidTr="00883E66">
        <w:tc>
          <w:tcPr>
            <w:tcW w:w="534" w:type="dxa"/>
            <w:vAlign w:val="center"/>
          </w:tcPr>
          <w:p w:rsidR="00B76E52" w:rsidRPr="00D54E29" w:rsidRDefault="00B76E52" w:rsidP="00883E6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76E52" w:rsidRPr="00D54E29" w:rsidRDefault="006B616F" w:rsidP="00883E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Вертикальный шест со спиралью</w:t>
            </w:r>
          </w:p>
        </w:tc>
        <w:tc>
          <w:tcPr>
            <w:tcW w:w="4678" w:type="dxa"/>
          </w:tcPr>
          <w:p w:rsidR="00B76E52" w:rsidRPr="00D54E29" w:rsidRDefault="00CB1420" w:rsidP="007932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 из металлической трубы диаметр </w:t>
            </w:r>
            <w:r w:rsidR="00CA2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 w:rsidR="00AF1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мм, имеет плавные радиусы и тщательную обработку швов, металл покрыт порошковой краской.</w:t>
            </w:r>
          </w:p>
        </w:tc>
        <w:tc>
          <w:tcPr>
            <w:tcW w:w="952" w:type="dxa"/>
            <w:vAlign w:val="center"/>
          </w:tcPr>
          <w:p w:rsidR="00B76E52" w:rsidRPr="00D54E29" w:rsidRDefault="00CB1420" w:rsidP="00883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E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1" w:type="dxa"/>
            <w:vAlign w:val="center"/>
          </w:tcPr>
          <w:p w:rsidR="00B76E52" w:rsidRPr="00D54E29" w:rsidRDefault="00CB1420" w:rsidP="00883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E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B616F" w:rsidRPr="00D54E29" w:rsidTr="00883E66">
        <w:tc>
          <w:tcPr>
            <w:tcW w:w="534" w:type="dxa"/>
            <w:vAlign w:val="center"/>
          </w:tcPr>
          <w:p w:rsidR="006B616F" w:rsidRPr="00D54E29" w:rsidRDefault="006B616F" w:rsidP="00883E6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B616F" w:rsidRPr="00D54E29" w:rsidRDefault="006B616F" w:rsidP="007932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Перила </w:t>
            </w:r>
            <w:r w:rsidR="00793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 балясины </w:t>
            </w:r>
            <w:r w:rsidRPr="00D5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лестницы</w:t>
            </w:r>
          </w:p>
        </w:tc>
        <w:tc>
          <w:tcPr>
            <w:tcW w:w="4678" w:type="dxa"/>
          </w:tcPr>
          <w:p w:rsidR="00883E66" w:rsidRPr="00D54E29" w:rsidRDefault="00CB1420" w:rsidP="007932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Выполнены</w:t>
            </w:r>
            <w:r w:rsidR="00AF1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</w:t>
            </w:r>
            <w:r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</w:t>
            </w:r>
            <w:r w:rsidR="00032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гостойкой фанеры толщиной </w:t>
            </w:r>
            <w:r w:rsidR="00793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менее 15</w:t>
            </w:r>
            <w:r w:rsidR="00A369F6"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мм</w:t>
            </w:r>
            <w:r w:rsidR="00793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52" w:type="dxa"/>
            <w:vAlign w:val="center"/>
          </w:tcPr>
          <w:p w:rsidR="006B616F" w:rsidRPr="00D54E29" w:rsidRDefault="00793238" w:rsidP="00883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1" w:type="dxa"/>
            <w:vAlign w:val="center"/>
          </w:tcPr>
          <w:p w:rsidR="006B616F" w:rsidRPr="00D54E29" w:rsidRDefault="00793238" w:rsidP="00883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B616F" w:rsidRPr="00D54E29" w:rsidTr="00883E66">
        <w:tc>
          <w:tcPr>
            <w:tcW w:w="534" w:type="dxa"/>
            <w:vAlign w:val="center"/>
          </w:tcPr>
          <w:p w:rsidR="006B616F" w:rsidRPr="00D54E29" w:rsidRDefault="006B616F" w:rsidP="00883E6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B616F" w:rsidRPr="00D54E29" w:rsidRDefault="006B616F" w:rsidP="00883E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Наклонный скалолаз (трап)</w:t>
            </w:r>
          </w:p>
        </w:tc>
        <w:tc>
          <w:tcPr>
            <w:tcW w:w="4678" w:type="dxa"/>
          </w:tcPr>
          <w:p w:rsidR="006B616F" w:rsidRPr="00D54E29" w:rsidRDefault="00793238" w:rsidP="007932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 из влагостойкой фанеры</w:t>
            </w:r>
            <w:r w:rsidR="00CB1420"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каркасе из профиля 40х20</w:t>
            </w:r>
            <w:r w:rsidR="00CB1420"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мм</w:t>
            </w:r>
            <w:r w:rsidR="00AF1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52" w:type="dxa"/>
            <w:vAlign w:val="center"/>
          </w:tcPr>
          <w:p w:rsidR="006B616F" w:rsidRPr="00D54E29" w:rsidRDefault="00CB1420" w:rsidP="00883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E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1" w:type="dxa"/>
            <w:vAlign w:val="center"/>
          </w:tcPr>
          <w:p w:rsidR="006B616F" w:rsidRPr="00D54E29" w:rsidRDefault="00CB1420" w:rsidP="00883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E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B616F" w:rsidRPr="00D54E29" w:rsidTr="00883E66">
        <w:tc>
          <w:tcPr>
            <w:tcW w:w="534" w:type="dxa"/>
            <w:vAlign w:val="center"/>
          </w:tcPr>
          <w:p w:rsidR="006B616F" w:rsidRPr="00D54E29" w:rsidRDefault="006B616F" w:rsidP="00883E6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B616F" w:rsidRPr="00D54E29" w:rsidRDefault="006B616F" w:rsidP="00883E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Решетка для лазания</w:t>
            </w:r>
          </w:p>
        </w:tc>
        <w:tc>
          <w:tcPr>
            <w:tcW w:w="4678" w:type="dxa"/>
          </w:tcPr>
          <w:p w:rsidR="006B616F" w:rsidRPr="00D54E29" w:rsidRDefault="00CB1420" w:rsidP="00CA2A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Решет</w:t>
            </w:r>
            <w:r w:rsidR="00793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 выполнена из труб диаметром 16</w:t>
            </w:r>
            <w:r w:rsidR="00AF1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мм</w:t>
            </w:r>
            <w:r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CA2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полосы сечением 30х4</w:t>
            </w:r>
            <w:r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мм</w:t>
            </w:r>
            <w:r w:rsidR="00CA2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профиля 30х20 мм.</w:t>
            </w:r>
          </w:p>
        </w:tc>
        <w:tc>
          <w:tcPr>
            <w:tcW w:w="952" w:type="dxa"/>
            <w:vAlign w:val="center"/>
          </w:tcPr>
          <w:p w:rsidR="006B616F" w:rsidRPr="00D54E29" w:rsidRDefault="00CB1420" w:rsidP="00883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E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1" w:type="dxa"/>
            <w:vAlign w:val="center"/>
          </w:tcPr>
          <w:p w:rsidR="006B616F" w:rsidRPr="00D54E29" w:rsidRDefault="00CB1420" w:rsidP="00883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E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B616F" w:rsidRPr="00D54E29" w:rsidTr="00883E66">
        <w:tc>
          <w:tcPr>
            <w:tcW w:w="534" w:type="dxa"/>
            <w:vAlign w:val="center"/>
          </w:tcPr>
          <w:p w:rsidR="006B616F" w:rsidRPr="00D54E29" w:rsidRDefault="006B616F" w:rsidP="00883E6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B616F" w:rsidRPr="00D54E29" w:rsidRDefault="006B616F" w:rsidP="00883E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Рукоход</w:t>
            </w:r>
            <w:proofErr w:type="spellEnd"/>
            <w:r w:rsidRPr="00D5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 кольцами</w:t>
            </w:r>
          </w:p>
        </w:tc>
        <w:tc>
          <w:tcPr>
            <w:tcW w:w="4678" w:type="dxa"/>
          </w:tcPr>
          <w:p w:rsidR="006B616F" w:rsidRPr="00D54E29" w:rsidRDefault="00CB1420" w:rsidP="00CA2A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Рукоход</w:t>
            </w:r>
            <w:proofErr w:type="spellEnd"/>
            <w:r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выполнен из труб диаметром 32 </w:t>
            </w:r>
            <w:r w:rsidR="00AF1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</w:t>
            </w:r>
            <w:r w:rsidR="00CA2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26</w:t>
            </w:r>
            <w:r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мм</w:t>
            </w:r>
            <w:r w:rsidR="00A369F6"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рукоходе</w:t>
            </w:r>
            <w:proofErr w:type="spellEnd"/>
            <w:r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закреплены гимнастические кольца на </w:t>
            </w:r>
            <w:r w:rsidR="00CA2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оцинкованной цепи</w:t>
            </w:r>
            <w:r w:rsidR="00AF1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52" w:type="dxa"/>
            <w:vAlign w:val="center"/>
          </w:tcPr>
          <w:p w:rsidR="006B616F" w:rsidRPr="00D54E29" w:rsidRDefault="00CB1420" w:rsidP="00883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E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1" w:type="dxa"/>
            <w:vAlign w:val="center"/>
          </w:tcPr>
          <w:p w:rsidR="006B616F" w:rsidRPr="00D54E29" w:rsidRDefault="00CB1420" w:rsidP="00883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E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B616F" w:rsidRPr="00D54E29" w:rsidTr="00883E66">
        <w:tc>
          <w:tcPr>
            <w:tcW w:w="534" w:type="dxa"/>
            <w:vAlign w:val="center"/>
          </w:tcPr>
          <w:p w:rsidR="006B616F" w:rsidRPr="00D54E29" w:rsidRDefault="006B616F" w:rsidP="00883E6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B616F" w:rsidRPr="00D54E29" w:rsidRDefault="006B616F" w:rsidP="00883E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Рукоход</w:t>
            </w:r>
            <w:proofErr w:type="spellEnd"/>
          </w:p>
        </w:tc>
        <w:tc>
          <w:tcPr>
            <w:tcW w:w="4678" w:type="dxa"/>
          </w:tcPr>
          <w:p w:rsidR="006B616F" w:rsidRPr="00D54E29" w:rsidRDefault="00CB1420" w:rsidP="00CA2A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Рукоход</w:t>
            </w:r>
            <w:proofErr w:type="spellEnd"/>
            <w:r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выполнен из труб диаметром 32</w:t>
            </w:r>
            <w:r w:rsidR="00AF1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мм</w:t>
            </w:r>
            <w:r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</w:t>
            </w:r>
            <w:r w:rsidR="00CA2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A369F6"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52" w:type="dxa"/>
            <w:vAlign w:val="center"/>
          </w:tcPr>
          <w:p w:rsidR="006B616F" w:rsidRPr="00D54E29" w:rsidRDefault="00CB1420" w:rsidP="00883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E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1" w:type="dxa"/>
            <w:vAlign w:val="center"/>
          </w:tcPr>
          <w:p w:rsidR="006B616F" w:rsidRPr="00D54E29" w:rsidRDefault="00CB1420" w:rsidP="00883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E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6B616F" w:rsidRPr="00D54E29" w:rsidTr="00883E66">
        <w:tc>
          <w:tcPr>
            <w:tcW w:w="534" w:type="dxa"/>
            <w:vAlign w:val="center"/>
          </w:tcPr>
          <w:p w:rsidR="006B616F" w:rsidRPr="00D54E29" w:rsidRDefault="006B616F" w:rsidP="00883E6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B616F" w:rsidRPr="00D54E29" w:rsidRDefault="006B616F" w:rsidP="00883E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Скалолаз</w:t>
            </w:r>
          </w:p>
        </w:tc>
        <w:tc>
          <w:tcPr>
            <w:tcW w:w="4678" w:type="dxa"/>
          </w:tcPr>
          <w:p w:rsidR="006B616F" w:rsidRPr="00D54E29" w:rsidRDefault="00CB1420" w:rsidP="00CA2A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Скалолаз состоит из щита  из влагостойкой фанеры </w:t>
            </w:r>
            <w:r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толщиной </w:t>
            </w:r>
            <w:r w:rsidR="00CA2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A2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мм,</w:t>
            </w:r>
            <w:r w:rsidRPr="00D5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прорезями</w:t>
            </w:r>
            <w:r w:rsidR="00CA2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52" w:type="dxa"/>
            <w:vAlign w:val="center"/>
          </w:tcPr>
          <w:p w:rsidR="006B616F" w:rsidRPr="00D54E29" w:rsidRDefault="00CB1420" w:rsidP="00883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E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81" w:type="dxa"/>
            <w:vAlign w:val="center"/>
          </w:tcPr>
          <w:p w:rsidR="006B616F" w:rsidRPr="00D54E29" w:rsidRDefault="00CB1420" w:rsidP="00883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E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033E1E" w:rsidRPr="00D54E29" w:rsidTr="00883E66">
        <w:tc>
          <w:tcPr>
            <w:tcW w:w="534" w:type="dxa"/>
            <w:vAlign w:val="center"/>
          </w:tcPr>
          <w:p w:rsidR="00033E1E" w:rsidRPr="00D54E29" w:rsidRDefault="00033E1E" w:rsidP="00883E6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33E1E" w:rsidRPr="00D54E29" w:rsidRDefault="00033E1E" w:rsidP="00CB142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Габариты </w:t>
            </w:r>
            <w:r w:rsidR="00A0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 менее </w:t>
            </w:r>
            <w:bookmarkStart w:id="0" w:name="_GoBack"/>
            <w:bookmarkEnd w:id="0"/>
            <w:r w:rsidRPr="00D5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D5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ДхШхВ</w:t>
            </w:r>
            <w:proofErr w:type="spellEnd"/>
            <w:r w:rsidRPr="00D5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), мм</w:t>
            </w:r>
          </w:p>
        </w:tc>
        <w:tc>
          <w:tcPr>
            <w:tcW w:w="6911" w:type="dxa"/>
            <w:gridSpan w:val="3"/>
          </w:tcPr>
          <w:p w:rsidR="00033E1E" w:rsidRPr="00D54E29" w:rsidRDefault="00A06D49" w:rsidP="00A06D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369F6" w:rsidRPr="00D54E29">
              <w:rPr>
                <w:rFonts w:ascii="Times New Roman" w:hAnsi="Times New Roman" w:cs="Times New Roman"/>
                <w:b/>
                <w:sz w:val="20"/>
                <w:szCs w:val="20"/>
              </w:rPr>
              <w:t>550х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369F6" w:rsidRPr="00D54E29">
              <w:rPr>
                <w:rFonts w:ascii="Times New Roman" w:hAnsi="Times New Roman" w:cs="Times New Roman"/>
                <w:b/>
                <w:sz w:val="20"/>
                <w:szCs w:val="20"/>
              </w:rPr>
              <w:t>900х2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369F6" w:rsidRPr="00D54E2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  <w:tr w:rsidR="00033E1E" w:rsidRPr="00D54E29" w:rsidTr="00883E66">
        <w:tc>
          <w:tcPr>
            <w:tcW w:w="534" w:type="dxa"/>
            <w:vAlign w:val="center"/>
          </w:tcPr>
          <w:p w:rsidR="00033E1E" w:rsidRPr="00D54E29" w:rsidRDefault="00033E1E" w:rsidP="00883E6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33E1E" w:rsidRPr="00D54E29" w:rsidRDefault="00033E1E" w:rsidP="00CB142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Зона безопасности, </w:t>
            </w:r>
            <w:proofErr w:type="gramStart"/>
            <w:r w:rsidRPr="00D5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мм</w:t>
            </w:r>
            <w:proofErr w:type="gramEnd"/>
            <w:r w:rsidRPr="00D5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11" w:type="dxa"/>
            <w:gridSpan w:val="3"/>
          </w:tcPr>
          <w:p w:rsidR="00033E1E" w:rsidRPr="00D54E29" w:rsidRDefault="00883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E29">
              <w:rPr>
                <w:rFonts w:ascii="Times New Roman" w:hAnsi="Times New Roman" w:cs="Times New Roman"/>
                <w:b/>
                <w:sz w:val="20"/>
                <w:szCs w:val="20"/>
              </w:rPr>
              <w:t>9550х7900</w:t>
            </w:r>
          </w:p>
        </w:tc>
      </w:tr>
    </w:tbl>
    <w:p w:rsidR="00883E66" w:rsidRDefault="00883E66" w:rsidP="00197EB0">
      <w:pPr>
        <w:spacing w:line="200" w:lineRule="atLeast"/>
        <w:ind w:left="14" w:right="-108" w:firstLine="83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97EB0" w:rsidRPr="00D54E29" w:rsidRDefault="00197EB0" w:rsidP="00197EB0">
      <w:pPr>
        <w:spacing w:line="200" w:lineRule="atLeast"/>
        <w:ind w:left="14" w:right="-108" w:firstLine="83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54E2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Обработка изделий:</w:t>
      </w:r>
      <w:r w:rsidRPr="00D54E2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Кромки фанеры шлифованы и закруглены. Для покрытия изделий из фанеры используется полиуретановая двухкомпонентная краска с отвердителем, используемая для окраски поверхностей, подвергающихся атмосферному и химическому воздействию, имеющая отличную атмосферу и износостойкость и образующая стойкую пленку, сохраняющую блеск и цвет. На все изделия из фанеры нанесена водно-дисперсионная грунтовочная краска на акриловой основе, обладающей отличной адгезией со стальными, цинковыми, алюминиевыми поверхностями.</w:t>
      </w:r>
    </w:p>
    <w:p w:rsidR="00197EB0" w:rsidRPr="00D54E29" w:rsidRDefault="00197EB0" w:rsidP="00197EB0">
      <w:pPr>
        <w:spacing w:line="200" w:lineRule="atLeast"/>
        <w:ind w:left="14" w:right="-108" w:firstLine="83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54E29">
        <w:rPr>
          <w:rFonts w:ascii="Times New Roman" w:eastAsia="Times New Roman" w:hAnsi="Times New Roman" w:cs="Times New Roman"/>
          <w:color w:val="000000"/>
          <w:sz w:val="20"/>
          <w:szCs w:val="20"/>
        </w:rPr>
        <w:t>Изделия из металла имеют плавные радиусы закругления и тщательную обработку швов. Для покрытия изделий из стали используется экологически чистое, обладающее хорошей устойчивостью к старению в атмосферных условиях, стабильностью цвета антикоррозийное, выдерживающее широкий диапазон температур, порошковое окрашивание.</w:t>
      </w:r>
    </w:p>
    <w:p w:rsidR="00197EB0" w:rsidRPr="00D54E29" w:rsidRDefault="00197EB0" w:rsidP="00197EB0">
      <w:pPr>
        <w:spacing w:line="200" w:lineRule="atLeast"/>
        <w:ind w:left="14" w:right="-108" w:firstLine="83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54E29">
        <w:rPr>
          <w:rFonts w:ascii="Times New Roman" w:eastAsia="Times New Roman" w:hAnsi="Times New Roman" w:cs="Times New Roman"/>
          <w:color w:val="000000"/>
          <w:sz w:val="20"/>
          <w:szCs w:val="20"/>
        </w:rPr>
        <w:t>В целях безопасности все отдельно выступающие детали закрыты пластиковыми заглушками.</w:t>
      </w:r>
    </w:p>
    <w:p w:rsidR="00D54E29" w:rsidRPr="00CA2A0F" w:rsidRDefault="00197EB0" w:rsidP="00CA2A0F">
      <w:pPr>
        <w:spacing w:line="200" w:lineRule="atLeast"/>
        <w:ind w:left="14" w:right="-108" w:firstLine="83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54E29">
        <w:rPr>
          <w:rFonts w:ascii="Times New Roman" w:eastAsia="Times New Roman" w:hAnsi="Times New Roman" w:cs="Times New Roman"/>
          <w:color w:val="000000"/>
          <w:sz w:val="20"/>
          <w:szCs w:val="20"/>
        </w:rPr>
        <w:t>Закладные детали опорных стоек –</w:t>
      </w:r>
      <w:r w:rsidR="00CA2A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54E29">
        <w:rPr>
          <w:rFonts w:ascii="Times New Roman" w:eastAsia="Times New Roman" w:hAnsi="Times New Roman" w:cs="Times New Roman"/>
          <w:color w:val="000000"/>
          <w:sz w:val="20"/>
          <w:szCs w:val="20"/>
        </w:rPr>
        <w:t>порошковое окрашивание.</w:t>
      </w:r>
    </w:p>
    <w:sectPr w:rsidR="00D54E29" w:rsidRPr="00CA2A0F" w:rsidSect="00717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901" w:rsidRDefault="00162901" w:rsidP="00883E66">
      <w:pPr>
        <w:spacing w:after="0" w:line="240" w:lineRule="auto"/>
      </w:pPr>
      <w:r>
        <w:separator/>
      </w:r>
    </w:p>
  </w:endnote>
  <w:endnote w:type="continuationSeparator" w:id="0">
    <w:p w:rsidR="00162901" w:rsidRDefault="00162901" w:rsidP="00883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901" w:rsidRDefault="00162901" w:rsidP="00883E66">
      <w:pPr>
        <w:spacing w:after="0" w:line="240" w:lineRule="auto"/>
      </w:pPr>
      <w:r>
        <w:separator/>
      </w:r>
    </w:p>
  </w:footnote>
  <w:footnote w:type="continuationSeparator" w:id="0">
    <w:p w:rsidR="00162901" w:rsidRDefault="00162901" w:rsidP="00883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01A5"/>
    <w:multiLevelType w:val="hybridMultilevel"/>
    <w:tmpl w:val="1B7CE0B0"/>
    <w:lvl w:ilvl="0" w:tplc="98100D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7EB0"/>
    <w:rsid w:val="00032166"/>
    <w:rsid w:val="00033E1E"/>
    <w:rsid w:val="000421DF"/>
    <w:rsid w:val="000556BA"/>
    <w:rsid w:val="00162901"/>
    <w:rsid w:val="00197EB0"/>
    <w:rsid w:val="002610AA"/>
    <w:rsid w:val="002B424C"/>
    <w:rsid w:val="003069B9"/>
    <w:rsid w:val="00322B29"/>
    <w:rsid w:val="003665BD"/>
    <w:rsid w:val="003D15BF"/>
    <w:rsid w:val="003D79EB"/>
    <w:rsid w:val="003F6769"/>
    <w:rsid w:val="004071B4"/>
    <w:rsid w:val="0047072C"/>
    <w:rsid w:val="00541573"/>
    <w:rsid w:val="005C1144"/>
    <w:rsid w:val="006105D5"/>
    <w:rsid w:val="00670AC4"/>
    <w:rsid w:val="00680280"/>
    <w:rsid w:val="006A7787"/>
    <w:rsid w:val="006B616F"/>
    <w:rsid w:val="007175A8"/>
    <w:rsid w:val="00793238"/>
    <w:rsid w:val="007C5DE2"/>
    <w:rsid w:val="007D52B3"/>
    <w:rsid w:val="00883E66"/>
    <w:rsid w:val="0092241A"/>
    <w:rsid w:val="009C5D6A"/>
    <w:rsid w:val="00A06D49"/>
    <w:rsid w:val="00A369F6"/>
    <w:rsid w:val="00A447F6"/>
    <w:rsid w:val="00AF1D00"/>
    <w:rsid w:val="00B76E52"/>
    <w:rsid w:val="00C042AF"/>
    <w:rsid w:val="00CA2A0F"/>
    <w:rsid w:val="00CB079F"/>
    <w:rsid w:val="00CB1420"/>
    <w:rsid w:val="00CD4114"/>
    <w:rsid w:val="00D54E29"/>
    <w:rsid w:val="00D97833"/>
    <w:rsid w:val="00DA316D"/>
    <w:rsid w:val="00DA4A43"/>
    <w:rsid w:val="00E133ED"/>
    <w:rsid w:val="00E4282C"/>
    <w:rsid w:val="00E91D40"/>
    <w:rsid w:val="00EA7322"/>
    <w:rsid w:val="00EE068C"/>
    <w:rsid w:val="00F04591"/>
    <w:rsid w:val="00F15110"/>
    <w:rsid w:val="00F16669"/>
    <w:rsid w:val="00FA6693"/>
    <w:rsid w:val="00FE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E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E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C5D6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83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83E66"/>
  </w:style>
  <w:style w:type="paragraph" w:styleId="a9">
    <w:name w:val="footer"/>
    <w:basedOn w:val="a"/>
    <w:link w:val="aa"/>
    <w:uiPriority w:val="99"/>
    <w:semiHidden/>
    <w:unhideWhenUsed/>
    <w:rsid w:val="00883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83E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E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E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C5D6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83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83E66"/>
  </w:style>
  <w:style w:type="paragraph" w:styleId="a9">
    <w:name w:val="footer"/>
    <w:basedOn w:val="a"/>
    <w:link w:val="aa"/>
    <w:uiPriority w:val="99"/>
    <w:semiHidden/>
    <w:unhideWhenUsed/>
    <w:rsid w:val="00883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83E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Rem-zess</dc:creator>
  <cp:lastModifiedBy>home</cp:lastModifiedBy>
  <cp:revision>6</cp:revision>
  <dcterms:created xsi:type="dcterms:W3CDTF">2018-09-13T08:23:00Z</dcterms:created>
  <dcterms:modified xsi:type="dcterms:W3CDTF">2019-06-04T18:17:00Z</dcterms:modified>
</cp:coreProperties>
</file>