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1E" w:rsidRPr="00817655" w:rsidRDefault="007E6E1E" w:rsidP="007E6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муниципальной программы </w:t>
      </w:r>
    </w:p>
    <w:p w:rsidR="007E6E1E" w:rsidRPr="00817655" w:rsidRDefault="007E6E1E" w:rsidP="007E6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«Обеспечение доступным и комфортным жильем и </w:t>
      </w:r>
    </w:p>
    <w:p w:rsidR="007E6E1E" w:rsidRPr="00817655" w:rsidRDefault="007E6E1E" w:rsidP="007E6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коммунальными услугами граждан в </w:t>
      </w:r>
      <w:proofErr w:type="gramStart"/>
      <w:r w:rsidRPr="0081765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муниципальном</w:t>
      </w:r>
      <w:proofErr w:type="gramEnd"/>
      <w:r w:rsidRPr="0081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E6E1E" w:rsidRPr="00817655" w:rsidRDefault="007E6E1E" w:rsidP="007E6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765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образовании</w:t>
      </w:r>
      <w:proofErr w:type="gramEnd"/>
      <w:r w:rsidRPr="0081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817655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Pr="0081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817655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81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</w:t>
      </w:r>
    </w:p>
    <w:p w:rsidR="007E6E1E" w:rsidRPr="00817655" w:rsidRDefault="007E6E1E" w:rsidP="007E6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655">
        <w:rPr>
          <w:rFonts w:ascii="Times New Roman" w:eastAsia="Times New Roman" w:hAnsi="Times New Roman" w:cs="Times New Roman"/>
          <w:b/>
          <w:bCs/>
          <w:sz w:val="24"/>
          <w:szCs w:val="24"/>
        </w:rPr>
        <w:t>Кур</w:t>
      </w:r>
      <w:r w:rsidRPr="00817655">
        <w:rPr>
          <w:rFonts w:ascii="Times New Roman" w:eastAsia="Times New Roman" w:hAnsi="Times New Roman" w:cs="Times New Roman"/>
          <w:b/>
          <w:sz w:val="24"/>
          <w:szCs w:val="24"/>
        </w:rPr>
        <w:t>ской области»</w:t>
      </w:r>
    </w:p>
    <w:p w:rsidR="007E6E1E" w:rsidRPr="00817655" w:rsidRDefault="007E6E1E" w:rsidP="007E6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4"/>
        <w:gridCol w:w="7141"/>
      </w:tblGrid>
      <w:tr w:rsidR="007E6E1E" w:rsidRPr="00817655" w:rsidTr="0012715C">
        <w:trPr>
          <w:tblCellSpacing w:w="0" w:type="dxa"/>
        </w:trPr>
        <w:tc>
          <w:tcPr>
            <w:tcW w:w="2265" w:type="dxa"/>
            <w:hideMark/>
          </w:tcPr>
          <w:p w:rsidR="007E6E1E" w:rsidRPr="00817655" w:rsidRDefault="007E6E1E" w:rsidP="001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80" w:type="dxa"/>
            <w:hideMark/>
          </w:tcPr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7E6E1E" w:rsidRPr="00817655" w:rsidTr="0012715C">
        <w:trPr>
          <w:tblCellSpacing w:w="0" w:type="dxa"/>
        </w:trPr>
        <w:tc>
          <w:tcPr>
            <w:tcW w:w="2265" w:type="dxa"/>
            <w:hideMark/>
          </w:tcPr>
          <w:p w:rsidR="007E6E1E" w:rsidRPr="00817655" w:rsidRDefault="007E6E1E" w:rsidP="001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  <w:p w:rsidR="007E6E1E" w:rsidRPr="00817655" w:rsidRDefault="007E6E1E" w:rsidP="001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hideMark/>
          </w:tcPr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E6E1E" w:rsidRPr="00817655" w:rsidTr="0012715C">
        <w:trPr>
          <w:tblCellSpacing w:w="0" w:type="dxa"/>
        </w:trPr>
        <w:tc>
          <w:tcPr>
            <w:tcW w:w="2265" w:type="dxa"/>
            <w:hideMark/>
          </w:tcPr>
          <w:p w:rsidR="007E6E1E" w:rsidRPr="00817655" w:rsidRDefault="007E6E1E" w:rsidP="001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380" w:type="dxa"/>
            <w:hideMark/>
          </w:tcPr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E6E1E" w:rsidRPr="00817655" w:rsidTr="0012715C">
        <w:trPr>
          <w:tblCellSpacing w:w="0" w:type="dxa"/>
        </w:trPr>
        <w:tc>
          <w:tcPr>
            <w:tcW w:w="2265" w:type="dxa"/>
            <w:hideMark/>
          </w:tcPr>
          <w:p w:rsidR="007E6E1E" w:rsidRPr="00817655" w:rsidRDefault="007E6E1E" w:rsidP="001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80" w:type="dxa"/>
            <w:hideMark/>
          </w:tcPr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качественными услугами ЖКХ населения муниципального образования «</w:t>
            </w:r>
            <w:proofErr w:type="spellStart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7E6E1E" w:rsidRPr="00817655" w:rsidTr="0012715C">
        <w:trPr>
          <w:tblCellSpacing w:w="0" w:type="dxa"/>
        </w:trPr>
        <w:tc>
          <w:tcPr>
            <w:tcW w:w="2265" w:type="dxa"/>
            <w:hideMark/>
          </w:tcPr>
          <w:p w:rsidR="007E6E1E" w:rsidRPr="00817655" w:rsidRDefault="007E6E1E" w:rsidP="001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380" w:type="dxa"/>
            <w:hideMark/>
          </w:tcPr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 </w:t>
            </w:r>
          </w:p>
        </w:tc>
      </w:tr>
      <w:tr w:rsidR="007E6E1E" w:rsidRPr="00817655" w:rsidTr="0012715C">
        <w:trPr>
          <w:tblCellSpacing w:w="0" w:type="dxa"/>
        </w:trPr>
        <w:tc>
          <w:tcPr>
            <w:tcW w:w="2265" w:type="dxa"/>
            <w:hideMark/>
          </w:tcPr>
          <w:p w:rsidR="007E6E1E" w:rsidRPr="00817655" w:rsidRDefault="007E6E1E" w:rsidP="001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380" w:type="dxa"/>
            <w:hideMark/>
          </w:tcPr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совершенствование системы комплексного благоустройства территории муниципального образования (в т.ч.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содержание малых архитектурных форм);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решение вопросов, связанных с организацией благоустройства и улучшение внешнего вида территории муниципального образования;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организации уличного освещения, увеличение протяженности освещенных улиц;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озеленения территории</w:t>
            </w:r>
          </w:p>
        </w:tc>
      </w:tr>
      <w:tr w:rsidR="007E6E1E" w:rsidRPr="00817655" w:rsidTr="0012715C">
        <w:trPr>
          <w:tblCellSpacing w:w="0" w:type="dxa"/>
        </w:trPr>
        <w:tc>
          <w:tcPr>
            <w:tcW w:w="2265" w:type="dxa"/>
            <w:hideMark/>
          </w:tcPr>
          <w:p w:rsidR="007E6E1E" w:rsidRPr="00817655" w:rsidRDefault="007E6E1E" w:rsidP="001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80" w:type="dxa"/>
            <w:hideMark/>
          </w:tcPr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санитарного и </w:t>
            </w:r>
            <w:proofErr w:type="gramStart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муниципального образования, создание комфортных условий проживания населения;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качественное состояние элементов благоустройства;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поддержка инициатив жителей населенных пунктов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по благоустройству;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      </w:r>
          </w:p>
          <w:p w:rsidR="007E6E1E" w:rsidRPr="00817655" w:rsidRDefault="007E6E1E" w:rsidP="0012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жителей к участию в решении проблем благоустройства;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улиц муниципального образования;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жителей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в систему экологического образования;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установка указателей с наименованием улиц;</w:t>
            </w:r>
          </w:p>
          <w:p w:rsidR="007E6E1E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прочих мероприятий по благоустройству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</w:tr>
      <w:tr w:rsidR="007E6E1E" w:rsidRPr="00817655" w:rsidTr="0012715C">
        <w:trPr>
          <w:tblCellSpacing w:w="0" w:type="dxa"/>
        </w:trPr>
        <w:tc>
          <w:tcPr>
            <w:tcW w:w="2265" w:type="dxa"/>
            <w:hideMark/>
          </w:tcPr>
          <w:p w:rsidR="007E6E1E" w:rsidRPr="00817655" w:rsidRDefault="007E6E1E" w:rsidP="001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80" w:type="dxa"/>
            <w:hideMark/>
          </w:tcPr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основных направлений благоустройства</w:t>
            </w:r>
          </w:p>
        </w:tc>
      </w:tr>
      <w:tr w:rsidR="007E6E1E" w:rsidRPr="00817655" w:rsidTr="0012715C">
        <w:trPr>
          <w:tblCellSpacing w:w="0" w:type="dxa"/>
        </w:trPr>
        <w:tc>
          <w:tcPr>
            <w:tcW w:w="2265" w:type="dxa"/>
            <w:hideMark/>
          </w:tcPr>
          <w:p w:rsidR="007E6E1E" w:rsidRPr="00817655" w:rsidRDefault="007E6E1E" w:rsidP="001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  и сроки реализации Программы</w:t>
            </w:r>
          </w:p>
        </w:tc>
        <w:tc>
          <w:tcPr>
            <w:tcW w:w="7380" w:type="dxa"/>
            <w:hideMark/>
          </w:tcPr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в один этап</w:t>
            </w:r>
          </w:p>
        </w:tc>
      </w:tr>
      <w:tr w:rsidR="007E6E1E" w:rsidRPr="00817655" w:rsidTr="0012715C">
        <w:trPr>
          <w:tblCellSpacing w:w="0" w:type="dxa"/>
        </w:trPr>
        <w:tc>
          <w:tcPr>
            <w:tcW w:w="2265" w:type="dxa"/>
            <w:hideMark/>
          </w:tcPr>
          <w:p w:rsidR="007E6E1E" w:rsidRPr="00817655" w:rsidRDefault="007E6E1E" w:rsidP="001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380" w:type="dxa"/>
            <w:hideMark/>
          </w:tcPr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о местном бюджете на очередной финансовый год и плановый период.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83 279,54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48 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17 639,77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17 639,77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объем финансовых средств местного бюджета на реализацию подпрограммы подпрограмма «Обеспечение качественными услугами ЖКХ населения муниципального образования «</w:t>
            </w:r>
            <w:proofErr w:type="spellStart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 составит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83 279,54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  <w:proofErr w:type="gramEnd"/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48 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17 639,77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17 639,77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6E1E" w:rsidRPr="00817655" w:rsidTr="0012715C">
        <w:trPr>
          <w:tblCellSpacing w:w="0" w:type="dxa"/>
        </w:trPr>
        <w:tc>
          <w:tcPr>
            <w:tcW w:w="2265" w:type="dxa"/>
            <w:hideMark/>
          </w:tcPr>
          <w:p w:rsidR="007E6E1E" w:rsidRPr="00817655" w:rsidRDefault="007E6E1E" w:rsidP="001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80" w:type="dxa"/>
            <w:hideMark/>
          </w:tcPr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состояния территории муниципального образования;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эстетического состояния территории муниципального образования;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протяженности уличного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proofErr w:type="spellStart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внутримуниципальных</w:t>
            </w:r>
            <w:proofErr w:type="spellEnd"/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дорог;</w:t>
            </w:r>
          </w:p>
          <w:p w:rsidR="007E6E1E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территории муниципального </w:t>
            </w:r>
            <w:r w:rsidRPr="008176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E6E1E" w:rsidRPr="00817655" w:rsidRDefault="007E6E1E" w:rsidP="0012715C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</w:tr>
    </w:tbl>
    <w:p w:rsidR="00000000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Default="007E6E1E"/>
    <w:p w:rsidR="007E6E1E" w:rsidRPr="00F851D7" w:rsidRDefault="007E6E1E" w:rsidP="007E6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7E6E1E" w:rsidRPr="00F851D7" w:rsidRDefault="007E6E1E" w:rsidP="007E6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7E6E1E" w:rsidRDefault="007E6E1E" w:rsidP="007E6E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культуры муниципального образования </w:t>
      </w:r>
    </w:p>
    <w:p w:rsidR="007E6E1E" w:rsidRPr="00F851D7" w:rsidRDefault="007E6E1E" w:rsidP="007E6E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Воробжанский</w:t>
      </w:r>
      <w:proofErr w:type="spellEnd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области».</w:t>
      </w:r>
    </w:p>
    <w:p w:rsidR="007E6E1E" w:rsidRDefault="007E6E1E" w:rsidP="007E6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8"/>
        <w:gridCol w:w="6747"/>
      </w:tblGrid>
      <w:tr w:rsidR="007E6E1E" w:rsidRPr="00625543" w:rsidTr="0012715C">
        <w:trPr>
          <w:tblCellSpacing w:w="0" w:type="dxa"/>
        </w:trPr>
        <w:tc>
          <w:tcPr>
            <w:tcW w:w="2608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47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центральный сельский Дом культуры» (далее – МКУК «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ЦСДК»)</w:t>
            </w:r>
          </w:p>
        </w:tc>
      </w:tr>
      <w:tr w:rsidR="007E6E1E" w:rsidRPr="00625543" w:rsidTr="0012715C">
        <w:trPr>
          <w:tblCellSpacing w:w="0" w:type="dxa"/>
        </w:trPr>
        <w:tc>
          <w:tcPr>
            <w:tcW w:w="2608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6E1E" w:rsidRPr="00625543" w:rsidRDefault="007E6E1E" w:rsidP="001271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47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E6E1E" w:rsidRPr="00625543" w:rsidTr="0012715C">
        <w:trPr>
          <w:tblCellSpacing w:w="0" w:type="dxa"/>
        </w:trPr>
        <w:tc>
          <w:tcPr>
            <w:tcW w:w="2608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747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E6E1E" w:rsidRPr="00625543" w:rsidTr="0012715C">
        <w:trPr>
          <w:tblCellSpacing w:w="0" w:type="dxa"/>
        </w:trPr>
        <w:tc>
          <w:tcPr>
            <w:tcW w:w="2608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747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7E6E1E" w:rsidRPr="00625543" w:rsidTr="0012715C">
        <w:trPr>
          <w:tblCellSpacing w:w="0" w:type="dxa"/>
        </w:trPr>
        <w:tc>
          <w:tcPr>
            <w:tcW w:w="2608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747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7E6E1E" w:rsidRPr="00625543" w:rsidTr="0012715C">
        <w:trPr>
          <w:tblCellSpacing w:w="0" w:type="dxa"/>
        </w:trPr>
        <w:tc>
          <w:tcPr>
            <w:tcW w:w="2608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747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культурного потенциала муниципального образования «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на основе совершенствования деятельности муниципального учреждения культуры и эффективное его использование для активизации культурной жизни муниципального образования;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эффективной работы МКУК «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стратегической роли культуры,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7E6E1E" w:rsidRPr="00625543" w:rsidTr="0012715C">
        <w:trPr>
          <w:tblCellSpacing w:w="0" w:type="dxa"/>
        </w:trPr>
        <w:tc>
          <w:tcPr>
            <w:tcW w:w="2608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47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экономических и правовых условий для эффективного функционирования учреждений культуры;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деятельного культурного пространства и активизация творчества в культуре;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новых форм деятельности в сфере культуры;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сосредоточение бюджетных средств на приоритетных направлениях развития культуры;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бюджетных ассигнований на реализацию положений Указа Президента Российской Федерации от 7 мая 2012 года № 597 в соответствии со средней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и развитие материально – технической базы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учреждений культуры</w:t>
            </w:r>
          </w:p>
        </w:tc>
      </w:tr>
      <w:tr w:rsidR="007E6E1E" w:rsidRPr="00625543" w:rsidTr="0012715C">
        <w:trPr>
          <w:tblCellSpacing w:w="0" w:type="dxa"/>
        </w:trPr>
        <w:tc>
          <w:tcPr>
            <w:tcW w:w="2608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747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клубных формирований (в динамике);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клубных формирований (в динамике);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гражданско-патриотическое и трудовое воспитание;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мероприятий по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, антиалкогольной и антитабачной пропаганде среди населения муниципального образования;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нравственное и эстетическое воспитание;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правовое и физическое воспитание;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сохранение культурного наследия села;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дискотек для детей и молодежи;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обменных концертах между Домами культуры муниципальных образований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выставок декоративно-прикладного творчества;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выявлению и документированию образцов фольклора, местных традиций и обрядов (фольклорные экспедиции);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выездных концертах;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</w:tr>
      <w:tr w:rsidR="007E6E1E" w:rsidRPr="00625543" w:rsidTr="0012715C">
        <w:trPr>
          <w:tblCellSpacing w:w="0" w:type="dxa"/>
        </w:trPr>
        <w:tc>
          <w:tcPr>
            <w:tcW w:w="2608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этапы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747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 один этап</w:t>
            </w:r>
          </w:p>
        </w:tc>
      </w:tr>
      <w:tr w:rsidR="007E6E1E" w:rsidRPr="00625543" w:rsidTr="0012715C">
        <w:trPr>
          <w:tblCellSpacing w:w="0" w:type="dxa"/>
        </w:trPr>
        <w:tc>
          <w:tcPr>
            <w:tcW w:w="2608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747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Воробжанского сельсовета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о местном бюджете на очередной финансовый год и плановый период.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1528552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625400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451576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451576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объем финансовых средств местного бюджета  на реализацию: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«Искусство муниципальной программы «Развитие культуры муниципального образования «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 составит –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1528552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  <w:proofErr w:type="gramEnd"/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625400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451576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451576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7E6E1E" w:rsidRPr="00625543" w:rsidTr="0012715C">
        <w:trPr>
          <w:tblCellSpacing w:w="0" w:type="dxa"/>
        </w:trPr>
        <w:tc>
          <w:tcPr>
            <w:tcW w:w="2608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747" w:type="dxa"/>
            <w:hideMark/>
          </w:tcPr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возможностей граждан в получении культурно –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содержательного досуга и общения граждан, постоянного развития и совершенствования в основных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направлениях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соответствии с потребностями населения;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прав граждан на приобщение к культурным ценностям;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патриотического, нравственного, эстетического воспитания детей и молодежи;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нравственное, эстетическое, </w:t>
            </w:r>
            <w:proofErr w:type="spellStart"/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патриотическое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граждан;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различных групп населения: вечеров отдыха, молодежных дискотек,  игровых и познавательных программ и других праздников;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отрасли;</w:t>
            </w:r>
          </w:p>
          <w:p w:rsidR="007E6E1E" w:rsidRPr="00625543" w:rsidRDefault="007E6E1E" w:rsidP="0012715C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</w:tbl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Default="007E6E1E" w:rsidP="007E6E1E">
      <w:pPr>
        <w:pStyle w:val="a4"/>
        <w:spacing w:before="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E1E" w:rsidRPr="00EE5699" w:rsidRDefault="007E6E1E" w:rsidP="007E6E1E">
      <w:pPr>
        <w:pStyle w:val="a4"/>
        <w:spacing w:before="0" w:after="0"/>
        <w:ind w:left="72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EE569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7E6E1E" w:rsidRDefault="007E6E1E" w:rsidP="007E6E1E">
      <w:pPr>
        <w:pStyle w:val="a4"/>
        <w:autoSpaceDE w:val="0"/>
        <w:spacing w:before="0"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99">
        <w:rPr>
          <w:rStyle w:val="a3"/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E5699">
        <w:rPr>
          <w:rFonts w:ascii="Times New Roman" w:hAnsi="Times New Roman" w:cs="Times New Roman"/>
          <w:b/>
          <w:sz w:val="24"/>
          <w:szCs w:val="24"/>
        </w:rPr>
        <w:t>«Социальная поддержка граждан в муниципальном образовании «</w:t>
      </w:r>
      <w:proofErr w:type="spellStart"/>
      <w:r w:rsidRPr="00EE5699">
        <w:rPr>
          <w:rFonts w:ascii="Times New Roman" w:hAnsi="Times New Roman" w:cs="Times New Roman"/>
          <w:b/>
          <w:sz w:val="24"/>
          <w:szCs w:val="24"/>
        </w:rPr>
        <w:t>Воробжанский</w:t>
      </w:r>
      <w:proofErr w:type="spellEnd"/>
      <w:r w:rsidRPr="00EE5699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EE5699">
        <w:rPr>
          <w:rFonts w:ascii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EE5699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7E6E1E" w:rsidRPr="00E63829" w:rsidRDefault="007E6E1E" w:rsidP="007E6E1E">
      <w:pPr>
        <w:pStyle w:val="a4"/>
        <w:autoSpaceDE w:val="0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20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0"/>
        <w:gridCol w:w="6375"/>
      </w:tblGrid>
      <w:tr w:rsidR="007E6E1E" w:rsidRPr="007E6E1E" w:rsidTr="0012715C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Воробжанского сельсовета </w:t>
            </w:r>
            <w:proofErr w:type="spellStart"/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7E6E1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7E6E1E" w:rsidRPr="007E6E1E" w:rsidTr="0012715C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E6E1E" w:rsidRPr="007E6E1E" w:rsidTr="0012715C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E6E1E" w:rsidRPr="007E6E1E" w:rsidTr="0012715C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7E6E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7E6E1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</w:tr>
      <w:tr w:rsidR="007E6E1E" w:rsidRPr="007E6E1E" w:rsidTr="0012715C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</w:t>
            </w:r>
          </w:p>
          <w:p w:rsidR="007E6E1E" w:rsidRPr="007E6E1E" w:rsidRDefault="007E6E1E" w:rsidP="007E6E1E">
            <w:pPr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инструменты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  <w:p w:rsidR="007E6E1E" w:rsidRPr="007E6E1E" w:rsidRDefault="007E6E1E" w:rsidP="007E6E1E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1E" w:rsidRPr="007E6E1E" w:rsidTr="0012715C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6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оздание условий для роста благосостояния граждан</w:t>
            </w:r>
          </w:p>
        </w:tc>
      </w:tr>
      <w:tr w:rsidR="007E6E1E" w:rsidRPr="007E6E1E" w:rsidTr="0012715C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реализация прав муниципальных служащих и выборных должностных лиц на пенсионное обеспечение</w:t>
            </w:r>
          </w:p>
        </w:tc>
      </w:tr>
      <w:tr w:rsidR="007E6E1E" w:rsidRPr="007E6E1E" w:rsidTr="0012715C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 (доплаты  к пенсии)</w:t>
            </w:r>
          </w:p>
        </w:tc>
      </w:tr>
      <w:tr w:rsidR="007E6E1E" w:rsidRPr="007E6E1E" w:rsidTr="0012715C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реализуется в один этап - 2021-2023 годы</w:t>
            </w:r>
          </w:p>
        </w:tc>
      </w:tr>
      <w:tr w:rsidR="007E6E1E" w:rsidRPr="007E6E1E" w:rsidTr="0012715C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Воробжанского сельсовета </w:t>
            </w:r>
            <w:proofErr w:type="spellStart"/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7E6E1E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местном бюджете на очередной финансовый год и плановый период.</w:t>
            </w:r>
          </w:p>
          <w:p w:rsidR="007E6E1E" w:rsidRPr="007E6E1E" w:rsidRDefault="007E6E1E" w:rsidP="007E6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составит – 184633,87 рублей,</w:t>
            </w:r>
          </w:p>
          <w:p w:rsidR="007E6E1E" w:rsidRPr="007E6E1E" w:rsidRDefault="007E6E1E" w:rsidP="007E6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7E6E1E" w:rsidRPr="007E6E1E" w:rsidRDefault="007E6E1E" w:rsidP="007E6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2021 год – 72757 рублей,</w:t>
            </w:r>
          </w:p>
          <w:p w:rsidR="007E6E1E" w:rsidRPr="007E6E1E" w:rsidRDefault="007E6E1E" w:rsidP="007E6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2019 год - 71936 рублей,</w:t>
            </w:r>
          </w:p>
          <w:p w:rsidR="007E6E1E" w:rsidRPr="007E6E1E" w:rsidRDefault="007E6E1E" w:rsidP="007E6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2020 год – 39940,87 рублей.</w:t>
            </w:r>
          </w:p>
        </w:tc>
      </w:tr>
      <w:tr w:rsidR="007E6E1E" w:rsidRPr="007E6E1E" w:rsidTr="0012715C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1E" w:rsidRPr="007E6E1E" w:rsidRDefault="007E6E1E" w:rsidP="007E6E1E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6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всех количественных и качественных показателей по </w:t>
            </w:r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выплате пенсии за выслугу лет</w:t>
            </w:r>
            <w:r w:rsidRPr="007E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7E6E1E">
              <w:rPr>
                <w:rFonts w:ascii="Times New Roman" w:hAnsi="Times New Roman" w:cs="Times New Roman"/>
                <w:sz w:val="24"/>
                <w:szCs w:val="24"/>
              </w:rPr>
              <w:t>ежемесячной доплаты к пенсии) муниципальным служащим (выборным должностным лицам)</w:t>
            </w:r>
          </w:p>
        </w:tc>
      </w:tr>
    </w:tbl>
    <w:p w:rsidR="007E6E1E" w:rsidRDefault="007E6E1E"/>
    <w:sectPr w:rsidR="007E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6E1E"/>
    <w:rsid w:val="007E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E6E1E"/>
    <w:rPr>
      <w:b/>
      <w:bCs/>
    </w:rPr>
  </w:style>
  <w:style w:type="paragraph" w:styleId="a4">
    <w:name w:val="Normal (Web)"/>
    <w:basedOn w:val="a"/>
    <w:uiPriority w:val="99"/>
    <w:rsid w:val="007E6E1E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1759</Words>
  <Characters>10027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2021-05-20T09:36:00Z</dcterms:created>
  <dcterms:modified xsi:type="dcterms:W3CDTF">2021-05-20T09:39:00Z</dcterms:modified>
</cp:coreProperties>
</file>