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216" w:rsidRPr="002A66B2" w:rsidRDefault="0016077B" w:rsidP="002A66B2">
      <w:pPr>
        <w:pStyle w:val="a3"/>
        <w:jc w:val="center"/>
        <w:rPr>
          <w:b/>
          <w:sz w:val="28"/>
          <w:szCs w:val="28"/>
        </w:rPr>
      </w:pPr>
      <w:r w:rsidRPr="002A66B2">
        <w:rPr>
          <w:b/>
          <w:sz w:val="28"/>
          <w:szCs w:val="28"/>
        </w:rPr>
        <w:t xml:space="preserve">АДМИНИСТРАЦИЯ </w:t>
      </w:r>
    </w:p>
    <w:p w:rsidR="0016077B" w:rsidRPr="002A66B2" w:rsidRDefault="0016077B" w:rsidP="002A66B2">
      <w:pPr>
        <w:pStyle w:val="a3"/>
        <w:jc w:val="center"/>
        <w:rPr>
          <w:b/>
          <w:sz w:val="28"/>
          <w:szCs w:val="28"/>
        </w:rPr>
      </w:pPr>
      <w:r w:rsidRPr="002A66B2">
        <w:rPr>
          <w:b/>
          <w:sz w:val="28"/>
          <w:szCs w:val="28"/>
        </w:rPr>
        <w:t xml:space="preserve">ВОРОБЖАНСКОГО СЕЛЬСОВЕТА </w:t>
      </w:r>
    </w:p>
    <w:p w:rsidR="003B525E" w:rsidRPr="002A66B2" w:rsidRDefault="0016077B" w:rsidP="002A66B2">
      <w:pPr>
        <w:pStyle w:val="a3"/>
        <w:jc w:val="center"/>
        <w:rPr>
          <w:b/>
          <w:sz w:val="28"/>
          <w:szCs w:val="28"/>
        </w:rPr>
      </w:pPr>
      <w:r w:rsidRPr="002A66B2">
        <w:rPr>
          <w:b/>
          <w:sz w:val="28"/>
          <w:szCs w:val="28"/>
        </w:rPr>
        <w:t>СУДЖАНСКОГО РАЙОНА</w:t>
      </w:r>
    </w:p>
    <w:p w:rsidR="003B525E" w:rsidRPr="002A66B2" w:rsidRDefault="003B525E" w:rsidP="002A66B2">
      <w:pPr>
        <w:pStyle w:val="a3"/>
        <w:jc w:val="center"/>
        <w:rPr>
          <w:b/>
          <w:sz w:val="28"/>
          <w:szCs w:val="28"/>
        </w:rPr>
      </w:pPr>
    </w:p>
    <w:p w:rsidR="003B525E" w:rsidRDefault="003B525E" w:rsidP="002A66B2">
      <w:pPr>
        <w:pStyle w:val="a3"/>
        <w:jc w:val="center"/>
        <w:rPr>
          <w:b/>
          <w:sz w:val="28"/>
          <w:szCs w:val="28"/>
        </w:rPr>
      </w:pPr>
      <w:r w:rsidRPr="002A66B2">
        <w:rPr>
          <w:b/>
          <w:sz w:val="28"/>
          <w:szCs w:val="28"/>
        </w:rPr>
        <w:t>ПОСТАНОВЛЕНИЕ</w:t>
      </w:r>
    </w:p>
    <w:p w:rsidR="002A66B2" w:rsidRPr="002A66B2" w:rsidRDefault="002A66B2" w:rsidP="002A66B2">
      <w:pPr>
        <w:pStyle w:val="a3"/>
        <w:jc w:val="center"/>
        <w:rPr>
          <w:b/>
          <w:sz w:val="28"/>
          <w:szCs w:val="28"/>
        </w:rPr>
      </w:pPr>
    </w:p>
    <w:p w:rsidR="006A1216" w:rsidRDefault="00D714D5" w:rsidP="002A66B2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02</w:t>
      </w:r>
      <w:r w:rsidR="006A1216" w:rsidRPr="002A66B2">
        <w:rPr>
          <w:sz w:val="28"/>
          <w:szCs w:val="28"/>
        </w:rPr>
        <w:t xml:space="preserve"> декабря 201</w:t>
      </w:r>
      <w:r w:rsidR="0016077B" w:rsidRPr="002A66B2">
        <w:rPr>
          <w:sz w:val="28"/>
          <w:szCs w:val="28"/>
        </w:rPr>
        <w:t>9</w:t>
      </w:r>
      <w:r w:rsidR="006A1216" w:rsidRPr="002A66B2">
        <w:rPr>
          <w:sz w:val="28"/>
          <w:szCs w:val="28"/>
        </w:rPr>
        <w:t>года №</w:t>
      </w:r>
      <w:r>
        <w:rPr>
          <w:sz w:val="28"/>
          <w:szCs w:val="28"/>
        </w:rPr>
        <w:t>82</w:t>
      </w:r>
    </w:p>
    <w:p w:rsidR="002A66B2" w:rsidRPr="002A66B2" w:rsidRDefault="002A66B2" w:rsidP="002A66B2">
      <w:pPr>
        <w:pStyle w:val="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3B525E" w:rsidRDefault="0016077B" w:rsidP="002A66B2">
      <w:pPr>
        <w:pStyle w:val="4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  <w:r w:rsidRPr="002A66B2">
        <w:rPr>
          <w:sz w:val="28"/>
          <w:szCs w:val="28"/>
        </w:rPr>
        <w:t xml:space="preserve">Об утверждении муниципальной программы «Повышение эффективности управления муниципальными финансами Воробжанского сельсовета </w:t>
      </w:r>
      <w:proofErr w:type="spellStart"/>
      <w:r w:rsidRPr="002A66B2">
        <w:rPr>
          <w:sz w:val="28"/>
          <w:szCs w:val="28"/>
        </w:rPr>
        <w:t>Суджанского</w:t>
      </w:r>
      <w:proofErr w:type="spellEnd"/>
      <w:r w:rsidRPr="002A66B2">
        <w:rPr>
          <w:sz w:val="28"/>
          <w:szCs w:val="28"/>
        </w:rPr>
        <w:t xml:space="preserve"> района на 2020-2022 годы»</w:t>
      </w:r>
    </w:p>
    <w:p w:rsidR="002A66B2" w:rsidRPr="002A66B2" w:rsidRDefault="002A66B2" w:rsidP="002A66B2">
      <w:pPr>
        <w:pStyle w:val="4"/>
        <w:shd w:val="clear" w:color="auto" w:fill="FFFFFF"/>
        <w:spacing w:before="0" w:beforeAutospacing="0" w:after="0" w:afterAutospacing="0"/>
        <w:jc w:val="center"/>
        <w:rPr>
          <w:color w:val="3B2D36"/>
          <w:sz w:val="28"/>
          <w:szCs w:val="28"/>
        </w:rPr>
      </w:pPr>
    </w:p>
    <w:p w:rsidR="003B525E" w:rsidRPr="002A66B2" w:rsidRDefault="003B525E" w:rsidP="002A66B2">
      <w:pPr>
        <w:spacing w:after="0"/>
        <w:ind w:right="-1"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В соответствии с</w:t>
      </w:r>
      <w:r w:rsid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hyperlink r:id="rId5" w:history="1">
        <w:r w:rsidRPr="002A66B2">
          <w:rPr>
            <w:rStyle w:val="a8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Бюджетным кодексом Российской Федерации</w:t>
        </w:r>
      </w:hyperlink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,</w:t>
      </w:r>
      <w:r w:rsidR="00BD7C6A" w:rsidRPr="002A66B2">
        <w:rPr>
          <w:rStyle w:val="apple-converted-space"/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hyperlink r:id="rId6" w:history="1">
        <w:r w:rsidRPr="002A66B2">
          <w:rPr>
            <w:rStyle w:val="a8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Федеральным законом от 06 октября 2003 года </w:t>
        </w:r>
        <w:r w:rsidR="006A1216" w:rsidRPr="002A66B2">
          <w:rPr>
            <w:rStyle w:val="a8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>№</w:t>
        </w:r>
        <w:r w:rsidRPr="002A66B2">
          <w:rPr>
            <w:rStyle w:val="a8"/>
            <w:rFonts w:ascii="Times New Roman" w:hAnsi="Times New Roman" w:cs="Times New Roman"/>
            <w:color w:val="auto"/>
            <w:spacing w:val="2"/>
            <w:sz w:val="24"/>
            <w:szCs w:val="24"/>
            <w:u w:val="none"/>
            <w:shd w:val="clear" w:color="auto" w:fill="FFFFFF"/>
          </w:rPr>
          <w:t xml:space="preserve"> 131-ФЗ "Об общих принципах организации местного самоуправления в Российской Федерации"</w:t>
        </w:r>
      </w:hyperlink>
      <w:r w:rsidR="006A1216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П</w:t>
      </w: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остановлением </w:t>
      </w:r>
      <w:r w:rsidR="00343B78" w:rsidRPr="002A66B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343B78" w:rsidRPr="002A66B2">
        <w:rPr>
          <w:rFonts w:ascii="Times New Roman" w:hAnsi="Times New Roman" w:cs="Times New Roman"/>
          <w:sz w:val="24"/>
          <w:szCs w:val="24"/>
        </w:rPr>
        <w:t xml:space="preserve"> </w:t>
      </w: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</w:t>
      </w:r>
      <w:r w:rsidR="006A1216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10.0</w:t>
      </w:r>
      <w:r w:rsidR="0016077B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</w:t>
      </w:r>
      <w:r w:rsidR="00343B78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.201</w:t>
      </w:r>
      <w:r w:rsidR="0016077B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8</w:t>
      </w: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г. </w:t>
      </w:r>
      <w:r w:rsidR="006A1216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6077B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57</w:t>
      </w: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"</w:t>
      </w:r>
      <w:r w:rsidR="00343B78" w:rsidRPr="002A66B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3B78" w:rsidRPr="002A66B2">
        <w:rPr>
          <w:rFonts w:ascii="Times New Roman" w:eastAsia="Times New Roman" w:hAnsi="Times New Roman" w:cs="Times New Roman"/>
          <w:bCs/>
          <w:sz w:val="24"/>
          <w:szCs w:val="24"/>
        </w:rPr>
        <w:t>Об утверждении Положения о Порядке разработки, утверждения и реализации</w:t>
      </w:r>
      <w:r w:rsid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343B78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муниципальных программ </w:t>
      </w:r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"</w:t>
      </w:r>
      <w:r w:rsidR="00E253B3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.</w:t>
      </w:r>
      <w:r w:rsidR="0016077B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="00E253B3"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Р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уководствуясь Уставом </w:t>
      </w:r>
      <w:r w:rsidR="0016077B" w:rsidRPr="002A66B2">
        <w:rPr>
          <w:rFonts w:ascii="Times New Roman" w:eastAsia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eastAsia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F769D" w:rsidRPr="002A66B2">
        <w:rPr>
          <w:rFonts w:ascii="Times New Roman" w:hAnsi="Times New Roman" w:cs="Times New Roman"/>
          <w:sz w:val="24"/>
          <w:szCs w:val="24"/>
          <w:shd w:val="clear" w:color="auto" w:fill="FFFFFF"/>
        </w:rPr>
        <w:t>и в целях повышения качества управления финансами,</w:t>
      </w:r>
      <w:r w:rsidR="002F769D" w:rsidRPr="002A66B2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 xml:space="preserve"> </w:t>
      </w:r>
      <w:r w:rsidRPr="002A66B2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hAnsi="Times New Roman" w:cs="Times New Roman"/>
          <w:sz w:val="24"/>
          <w:szCs w:val="24"/>
        </w:rPr>
        <w:t xml:space="preserve"> ПОСТАНОВЛЯЕТ:</w:t>
      </w:r>
    </w:p>
    <w:p w:rsidR="003339CE" w:rsidRPr="002A66B2" w:rsidRDefault="00343B78" w:rsidP="002A66B2">
      <w:pPr>
        <w:pStyle w:val="a9"/>
        <w:numPr>
          <w:ilvl w:val="0"/>
          <w:numId w:val="2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Утвердить муниципальную программу "Повышение эффективности управления муниципальными финансами</w:t>
      </w:r>
      <w:r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</w:t>
      </w:r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Pr="002A66B2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</w:t>
      </w:r>
      <w:r w:rsidRPr="002A66B2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" согласно Приложению к настоящему постановлению.</w:t>
      </w:r>
    </w:p>
    <w:p w:rsidR="00343B78" w:rsidRPr="002A66B2" w:rsidRDefault="00343B78" w:rsidP="002A66B2">
      <w:pPr>
        <w:pStyle w:val="a9"/>
        <w:numPr>
          <w:ilvl w:val="0"/>
          <w:numId w:val="2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в установленном порядке и </w:t>
      </w:r>
      <w:r w:rsidRPr="002A6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 официальном сайте администрации </w:t>
      </w:r>
      <w:r w:rsidR="0016077B" w:rsidRPr="002A6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  <w:shd w:val="clear" w:color="auto" w:fill="FFFFFF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</w:t>
      </w:r>
      <w:r w:rsidRPr="002A66B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телекоммуникационной сети Интернет.</w:t>
      </w:r>
    </w:p>
    <w:p w:rsidR="00343B78" w:rsidRPr="002A66B2" w:rsidRDefault="00343B78" w:rsidP="002A66B2">
      <w:pPr>
        <w:pStyle w:val="a9"/>
        <w:numPr>
          <w:ilvl w:val="0"/>
          <w:numId w:val="2"/>
        </w:numPr>
        <w:spacing w:after="0"/>
        <w:ind w:left="0" w:right="-1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A66B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A66B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343B78" w:rsidRDefault="00343B78" w:rsidP="002A66B2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2A66B2" w:rsidRPr="002A66B2" w:rsidRDefault="002A66B2" w:rsidP="002A66B2">
      <w:pPr>
        <w:pStyle w:val="a9"/>
        <w:spacing w:after="0" w:line="240" w:lineRule="auto"/>
        <w:ind w:left="0" w:right="-1"/>
        <w:rPr>
          <w:rFonts w:ascii="Times New Roman" w:hAnsi="Times New Roman" w:cs="Times New Roman"/>
          <w:sz w:val="24"/>
          <w:szCs w:val="24"/>
        </w:rPr>
      </w:pPr>
    </w:p>
    <w:p w:rsidR="00343B78" w:rsidRPr="002A66B2" w:rsidRDefault="00343B78" w:rsidP="002A66B2">
      <w:pPr>
        <w:pStyle w:val="a3"/>
        <w:ind w:right="-1"/>
        <w:rPr>
          <w:sz w:val="24"/>
          <w:szCs w:val="24"/>
        </w:rPr>
      </w:pPr>
      <w:r w:rsidRPr="002A66B2">
        <w:rPr>
          <w:sz w:val="24"/>
          <w:szCs w:val="24"/>
        </w:rPr>
        <w:t xml:space="preserve">Глава  </w:t>
      </w:r>
      <w:r w:rsidR="0016077B" w:rsidRPr="002A66B2">
        <w:rPr>
          <w:sz w:val="24"/>
          <w:szCs w:val="24"/>
        </w:rPr>
        <w:t>Воробжанского сельсовета                                        В.М.Гусев</w:t>
      </w:r>
    </w:p>
    <w:p w:rsidR="00343B78" w:rsidRPr="002A66B2" w:rsidRDefault="00343B78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B78" w:rsidRDefault="00343B78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66B2" w:rsidRPr="002A66B2" w:rsidRDefault="002A66B2" w:rsidP="002A66B2">
      <w:pPr>
        <w:pStyle w:val="a9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3B78" w:rsidRPr="002A66B2" w:rsidRDefault="00343B78" w:rsidP="002A66B2">
      <w:pPr>
        <w:pStyle w:val="a3"/>
        <w:jc w:val="right"/>
        <w:rPr>
          <w:sz w:val="24"/>
          <w:szCs w:val="24"/>
        </w:rPr>
      </w:pPr>
      <w:r w:rsidRPr="002A66B2">
        <w:rPr>
          <w:sz w:val="24"/>
          <w:szCs w:val="24"/>
        </w:rPr>
        <w:lastRenderedPageBreak/>
        <w:t xml:space="preserve">Приложение </w:t>
      </w:r>
    </w:p>
    <w:p w:rsidR="00343B78" w:rsidRPr="002A66B2" w:rsidRDefault="00343B78" w:rsidP="002A66B2">
      <w:pPr>
        <w:pStyle w:val="a3"/>
        <w:jc w:val="right"/>
        <w:rPr>
          <w:sz w:val="24"/>
          <w:szCs w:val="24"/>
        </w:rPr>
      </w:pPr>
      <w:r w:rsidRPr="002A66B2">
        <w:rPr>
          <w:sz w:val="24"/>
          <w:szCs w:val="24"/>
        </w:rPr>
        <w:t xml:space="preserve">к постановлению администрации </w:t>
      </w:r>
    </w:p>
    <w:p w:rsidR="00343B78" w:rsidRPr="002A66B2" w:rsidRDefault="0016077B" w:rsidP="002A66B2">
      <w:pPr>
        <w:pStyle w:val="a3"/>
        <w:jc w:val="right"/>
        <w:rPr>
          <w:sz w:val="24"/>
          <w:szCs w:val="24"/>
        </w:rPr>
      </w:pPr>
      <w:r w:rsidRPr="002A66B2">
        <w:rPr>
          <w:sz w:val="24"/>
          <w:szCs w:val="24"/>
        </w:rPr>
        <w:t xml:space="preserve">Воробжанского сельсовета </w:t>
      </w:r>
      <w:proofErr w:type="spellStart"/>
      <w:r w:rsidRPr="002A66B2">
        <w:rPr>
          <w:sz w:val="24"/>
          <w:szCs w:val="24"/>
        </w:rPr>
        <w:t>Суджанского</w:t>
      </w:r>
      <w:proofErr w:type="spellEnd"/>
      <w:r w:rsidRPr="002A66B2">
        <w:rPr>
          <w:sz w:val="24"/>
          <w:szCs w:val="24"/>
        </w:rPr>
        <w:t xml:space="preserve"> района</w:t>
      </w:r>
      <w:r w:rsidR="00343B78" w:rsidRPr="002A66B2">
        <w:rPr>
          <w:sz w:val="24"/>
          <w:szCs w:val="24"/>
        </w:rPr>
        <w:t xml:space="preserve"> </w:t>
      </w:r>
    </w:p>
    <w:p w:rsidR="00343B78" w:rsidRPr="002A66B2" w:rsidRDefault="00343B78" w:rsidP="002A66B2">
      <w:pPr>
        <w:pStyle w:val="a3"/>
        <w:jc w:val="right"/>
        <w:rPr>
          <w:b/>
          <w:sz w:val="24"/>
          <w:szCs w:val="24"/>
        </w:rPr>
      </w:pPr>
      <w:r w:rsidRPr="002A66B2">
        <w:rPr>
          <w:sz w:val="24"/>
          <w:szCs w:val="24"/>
        </w:rPr>
        <w:t xml:space="preserve">№ </w:t>
      </w:r>
      <w:r w:rsidR="00D714D5">
        <w:rPr>
          <w:sz w:val="24"/>
          <w:szCs w:val="24"/>
        </w:rPr>
        <w:t>82</w:t>
      </w:r>
      <w:r w:rsidRPr="002A66B2">
        <w:rPr>
          <w:sz w:val="24"/>
          <w:szCs w:val="24"/>
        </w:rPr>
        <w:t xml:space="preserve"> от </w:t>
      </w:r>
      <w:r w:rsidR="00D714D5">
        <w:rPr>
          <w:sz w:val="24"/>
          <w:szCs w:val="24"/>
        </w:rPr>
        <w:t>02</w:t>
      </w:r>
      <w:r w:rsidRPr="002A66B2">
        <w:rPr>
          <w:sz w:val="24"/>
          <w:szCs w:val="24"/>
        </w:rPr>
        <w:t>.12.201</w:t>
      </w:r>
      <w:r w:rsidR="0016077B" w:rsidRPr="002A66B2">
        <w:rPr>
          <w:sz w:val="24"/>
          <w:szCs w:val="24"/>
        </w:rPr>
        <w:t>9</w:t>
      </w:r>
      <w:r w:rsidRPr="002A66B2">
        <w:rPr>
          <w:sz w:val="24"/>
          <w:szCs w:val="24"/>
        </w:rPr>
        <w:t>г</w:t>
      </w:r>
      <w:r w:rsidR="0016077B" w:rsidRPr="002A66B2">
        <w:rPr>
          <w:sz w:val="24"/>
          <w:szCs w:val="24"/>
        </w:rPr>
        <w:t>.</w:t>
      </w:r>
      <w:r w:rsidR="002A66B2" w:rsidRPr="002A66B2">
        <w:rPr>
          <w:b/>
          <w:sz w:val="24"/>
          <w:szCs w:val="24"/>
        </w:rPr>
        <w:t xml:space="preserve"> </w:t>
      </w:r>
    </w:p>
    <w:p w:rsidR="002A66B2" w:rsidRDefault="002A66B2" w:rsidP="002A66B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</w:p>
    <w:p w:rsidR="002F769D" w:rsidRPr="002A66B2" w:rsidRDefault="002F769D" w:rsidP="002A66B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  <w:r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МУНИЦИПАЛЬНАЯ ПРОГРАММА</w:t>
      </w:r>
    </w:p>
    <w:p w:rsidR="00474444" w:rsidRDefault="00474444" w:rsidP="002A66B2">
      <w:pPr>
        <w:pStyle w:val="4"/>
        <w:shd w:val="clear" w:color="auto" w:fill="FFFFFF"/>
        <w:spacing w:before="0" w:beforeAutospacing="0" w:after="0" w:afterAutospacing="0"/>
        <w:jc w:val="center"/>
        <w:rPr>
          <w:color w:val="3B2D36"/>
        </w:rPr>
      </w:pPr>
      <w:r w:rsidRPr="002A66B2">
        <w:t xml:space="preserve">«ПОВЫШЕНИЕ ЭФФЕКТИВНОСТИ УПРАВЛЕНИЯ МУНИЦИПАЛЬНЫМИ ФИНАНСАМИ </w:t>
      </w:r>
      <w:r w:rsidR="0016077B" w:rsidRPr="002A66B2">
        <w:t>ВОРОБЖАНСКОГО СЕЛЬСОВЕТА СУДЖАНСКОГО РАЙОНА</w:t>
      </w:r>
      <w:r w:rsidRPr="002A66B2">
        <w:t xml:space="preserve"> НА 20</w:t>
      </w:r>
      <w:r w:rsidR="0016077B" w:rsidRPr="002A66B2">
        <w:t>20</w:t>
      </w:r>
      <w:r w:rsidRPr="002A66B2">
        <w:t>-202</w:t>
      </w:r>
      <w:r w:rsidR="0016077B" w:rsidRPr="002A66B2">
        <w:t>2</w:t>
      </w:r>
      <w:r w:rsidRPr="002A66B2">
        <w:t xml:space="preserve"> ГОДЫ»</w:t>
      </w:r>
      <w:r w:rsidRPr="002A66B2">
        <w:rPr>
          <w:color w:val="3B2D36"/>
        </w:rPr>
        <w:t> </w:t>
      </w:r>
    </w:p>
    <w:p w:rsidR="002A66B2" w:rsidRDefault="002A66B2" w:rsidP="002A66B2">
      <w:pPr>
        <w:pStyle w:val="4"/>
        <w:shd w:val="clear" w:color="auto" w:fill="FFFFFF"/>
        <w:spacing w:before="0" w:beforeAutospacing="0" w:after="0" w:afterAutospacing="0"/>
        <w:jc w:val="center"/>
        <w:rPr>
          <w:color w:val="3B2D36"/>
        </w:rPr>
      </w:pPr>
    </w:p>
    <w:p w:rsidR="002A66B2" w:rsidRPr="002A66B2" w:rsidRDefault="002A66B2" w:rsidP="002A66B2">
      <w:pPr>
        <w:pStyle w:val="4"/>
        <w:shd w:val="clear" w:color="auto" w:fill="FFFFFF"/>
        <w:spacing w:before="0" w:beforeAutospacing="0" w:after="0" w:afterAutospacing="0"/>
        <w:jc w:val="center"/>
        <w:rPr>
          <w:color w:val="3B2D36"/>
        </w:rPr>
      </w:pPr>
    </w:p>
    <w:p w:rsidR="002F769D" w:rsidRPr="002A66B2" w:rsidRDefault="002F769D" w:rsidP="002A6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B2D36"/>
          <w:sz w:val="24"/>
          <w:szCs w:val="24"/>
        </w:rPr>
      </w:pPr>
      <w:r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Паспорт муниципальной программы</w:t>
      </w:r>
    </w:p>
    <w:p w:rsidR="002F769D" w:rsidRDefault="002F769D" w:rsidP="002A6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  <w:r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«Повышение эффективности управления муниципальными финансами </w:t>
      </w:r>
      <w:r w:rsidR="0016077B"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 района</w:t>
      </w:r>
      <w:r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 на 20</w:t>
      </w:r>
      <w:r w:rsidR="0016077B"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20</w:t>
      </w:r>
      <w:r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-20</w:t>
      </w:r>
      <w:r w:rsidR="00474444"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2</w:t>
      </w:r>
      <w:r w:rsidR="0016077B"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>2</w:t>
      </w:r>
      <w:r w:rsidRPr="002A66B2"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  <w:t xml:space="preserve"> годы»</w:t>
      </w:r>
    </w:p>
    <w:p w:rsidR="002A66B2" w:rsidRDefault="002A66B2" w:rsidP="002A6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B2D36"/>
          <w:sz w:val="24"/>
          <w:szCs w:val="24"/>
        </w:rPr>
      </w:pPr>
    </w:p>
    <w:p w:rsidR="002A66B2" w:rsidRPr="002A66B2" w:rsidRDefault="002A66B2" w:rsidP="002A66B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B2D36"/>
          <w:sz w:val="24"/>
          <w:szCs w:val="24"/>
        </w:rPr>
      </w:pPr>
    </w:p>
    <w:tbl>
      <w:tblPr>
        <w:tblW w:w="993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75"/>
        <w:gridCol w:w="6855"/>
      </w:tblGrid>
      <w:tr w:rsidR="002F769D" w:rsidRPr="002A66B2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вид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hd w:val="clear" w:color="auto" w:fill="FFFFFF"/>
              <w:spacing w:after="0" w:line="240" w:lineRule="auto"/>
              <w:ind w:right="129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474444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«Повышение эффективности управления муниципальными финансами </w:t>
            </w:r>
            <w:r w:rsidR="0016077B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района</w:t>
            </w:r>
            <w:r w:rsidR="00474444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20</w:t>
            </w:r>
            <w:r w:rsidR="0016077B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474444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-202</w:t>
            </w:r>
            <w:r w:rsidR="0016077B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474444" w:rsidRPr="002A66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годы»</w:t>
            </w: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(далее программа)</w:t>
            </w:r>
          </w:p>
        </w:tc>
      </w:tr>
      <w:tr w:rsidR="002F769D" w:rsidRPr="002A66B2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8F4756" w:rsidP="002A66B2">
            <w:pPr>
              <w:spacing w:after="0" w:line="240" w:lineRule="auto"/>
              <w:ind w:right="129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2F769D" w:rsidRPr="002A66B2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Исполнитель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8F4756" w:rsidP="002A66B2">
            <w:pPr>
              <w:spacing w:after="0" w:line="240" w:lineRule="auto"/>
              <w:ind w:right="129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Курской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области</w:t>
            </w:r>
          </w:p>
        </w:tc>
      </w:tr>
      <w:tr w:rsidR="002F769D" w:rsidRPr="002A66B2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8F4756" w:rsidP="002A66B2">
            <w:pPr>
              <w:spacing w:after="0" w:line="240" w:lineRule="auto"/>
              <w:ind w:right="129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Повышение качества управления муниципальными финансами, повышение эффективности бюджетных расходов</w:t>
            </w:r>
          </w:p>
        </w:tc>
      </w:tr>
      <w:tr w:rsidR="002F769D" w:rsidRPr="002A66B2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4756" w:rsidRPr="002A66B2" w:rsidRDefault="008F4756" w:rsidP="002A66B2">
            <w:pPr>
              <w:snapToGrid w:val="0"/>
              <w:spacing w:after="0" w:line="240" w:lineRule="auto"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1. Увеличение доходов местного бюджета.</w:t>
            </w:r>
          </w:p>
          <w:p w:rsidR="008F4756" w:rsidRPr="002A66B2" w:rsidRDefault="008F4756" w:rsidP="002A66B2">
            <w:pPr>
              <w:snapToGrid w:val="0"/>
              <w:spacing w:after="0" w:line="240" w:lineRule="auto"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2. Совершенствование бюджетного процесса в муниципальном образовании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Воробжанский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</w:p>
          <w:p w:rsidR="002F769D" w:rsidRPr="002A66B2" w:rsidRDefault="008F4756" w:rsidP="002A66B2">
            <w:pPr>
              <w:spacing w:after="0" w:line="240" w:lineRule="auto"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3. Создание условий для повышения качества финансового менеджмента, обеспечение прозрачности и открытости бюджетного процесса.                                                                                 4. Обеспечение сбалансированности и устойчивости местного бюджета.</w:t>
            </w:r>
          </w:p>
        </w:tc>
      </w:tr>
      <w:tr w:rsidR="002F769D" w:rsidRPr="002A66B2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2F769D" w:rsidP="002A66B2">
            <w:pPr>
              <w:spacing w:after="0" w:line="240" w:lineRule="auto"/>
              <w:ind w:right="129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20</w:t>
            </w:r>
            <w:r w:rsidR="0016077B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8F475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16077B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8F4756" w:rsidRPr="002A66B2" w:rsidTr="008217FE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756" w:rsidRPr="002A66B2" w:rsidRDefault="008F4756" w:rsidP="002A66B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Целевые показатели программ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F4756" w:rsidRPr="002A66B2" w:rsidRDefault="008F4756" w:rsidP="002A66B2">
            <w:pPr>
              <w:pStyle w:val="ConsPlusNormal"/>
              <w:widowControl/>
              <w:snapToGrid w:val="0"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2261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количества нарушений законодательства</w:t>
            </w:r>
            <w:r w:rsidR="002A66B2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61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в финансово-бюджетной сфере, соблюдение финансовой дисциплины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F4756" w:rsidRPr="002A66B2" w:rsidRDefault="008F4756" w:rsidP="002A66B2">
            <w:pPr>
              <w:pStyle w:val="ConsPlusNormal"/>
              <w:widowControl/>
              <w:snapToGrid w:val="0"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Сохранение объема муниципального долга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уровне, не превышающем нормативно установленный уровень 50% к доходам бюджета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без учета безвозмездных поступлений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2616" w:rsidRPr="002A66B2" w:rsidRDefault="008F4756" w:rsidP="002A66B2">
            <w:pPr>
              <w:pStyle w:val="ConsPlusNormal"/>
              <w:widowControl/>
              <w:snapToGrid w:val="0"/>
              <w:ind w:right="129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исполнения первоначальных плановых назначений по налоговым и неналоговым доходам (без учета штрафов, санкций, возмещения ущерба) на уровне не менее 100%.</w:t>
            </w:r>
          </w:p>
          <w:p w:rsidR="008F4756" w:rsidRPr="002A66B2" w:rsidRDefault="008F4756" w:rsidP="002A66B2">
            <w:pPr>
              <w:pStyle w:val="ConsPlusNormal"/>
              <w:widowControl/>
              <w:snapToGrid w:val="0"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92261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Исполнение расходных обязательств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2261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отчетный финансовый год в размере не менее 95% от бюджетных ассигнований, </w:t>
            </w:r>
            <w:r w:rsidR="0092261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утвержденных решением</w:t>
            </w:r>
            <w:r w:rsidR="002A66B2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2261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2A66B2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>брания</w:t>
            </w:r>
            <w:r w:rsidR="0092261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депутатов о бюджете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="00922616" w:rsidRPr="002A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F4756" w:rsidRPr="002A66B2" w:rsidTr="002F769D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922616" w:rsidP="002A6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Ресурсное обеспечение </w:t>
            </w:r>
            <w:r w:rsidR="008F4756" w:rsidRPr="002A6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программы 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F769D" w:rsidRPr="002A66B2" w:rsidRDefault="00922616" w:rsidP="002A66B2">
            <w:pPr>
              <w:spacing w:after="0" w:line="240" w:lineRule="auto"/>
              <w:ind w:right="129" w:firstLine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из бюджетных средств не предусмотрено.</w:t>
            </w:r>
          </w:p>
        </w:tc>
      </w:tr>
      <w:tr w:rsidR="00922616" w:rsidRPr="002A66B2" w:rsidTr="009F0E84">
        <w:trPr>
          <w:tblCellSpacing w:w="0" w:type="dxa"/>
          <w:jc w:val="center"/>
        </w:trPr>
        <w:tc>
          <w:tcPr>
            <w:tcW w:w="30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616" w:rsidRPr="002A66B2" w:rsidRDefault="00922616" w:rsidP="002A66B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Ожидаемые  конечные результаты  реализации программы</w:t>
            </w:r>
          </w:p>
        </w:tc>
        <w:tc>
          <w:tcPr>
            <w:tcW w:w="68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616" w:rsidRPr="002A66B2" w:rsidRDefault="00922616" w:rsidP="002A66B2">
            <w:pPr>
              <w:pStyle w:val="ConsPlusNormal"/>
              <w:widowControl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Реализация муниципальной программы создаст условия для достижения следующих результатов в количественном выражении:</w:t>
            </w:r>
          </w:p>
          <w:p w:rsidR="00922616" w:rsidRPr="002A66B2" w:rsidRDefault="00922616" w:rsidP="002A66B2">
            <w:pPr>
              <w:pStyle w:val="ConsPlusNormal"/>
              <w:widowControl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степень качества управления муниципальными финансами – 1 (высокое качество управления муниципальными финансами).</w:t>
            </w:r>
          </w:p>
          <w:p w:rsidR="00922616" w:rsidRPr="002A66B2" w:rsidRDefault="00922616" w:rsidP="002A66B2">
            <w:pPr>
              <w:pStyle w:val="ConsPlusNormal"/>
              <w:widowControl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муниципального долга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– не более 50% утвержденного годового объема собственных доходов местного бюджета.</w:t>
            </w:r>
          </w:p>
          <w:p w:rsidR="00922616" w:rsidRPr="002A66B2" w:rsidRDefault="00922616" w:rsidP="002A66B2">
            <w:pPr>
              <w:pStyle w:val="ConsPlusNormal"/>
              <w:widowControl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темп роста поступлений налоговых и неналоговых доходов бюджета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ежегодно не менее 5%.</w:t>
            </w:r>
          </w:p>
          <w:p w:rsidR="00922616" w:rsidRPr="002A66B2" w:rsidRDefault="00922616" w:rsidP="002A66B2">
            <w:pPr>
              <w:pStyle w:val="ConsPlusNormal"/>
              <w:widowControl/>
              <w:ind w:right="129" w:firstLine="6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просроченной кредиторской задолженности местного бюджета. </w:t>
            </w:r>
          </w:p>
        </w:tc>
      </w:tr>
    </w:tbl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2616" w:rsidRDefault="00922616" w:rsidP="002A66B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РАЗДЕЛ 1. ХАРАКТЕРИСТИКА ТЕКУЩЕГО СОСТОЯНИЯ СФЕРЫ РЕАЛИЗАЦИИ ПРОГРАММЫ</w:t>
      </w:r>
    </w:p>
    <w:p w:rsidR="002A66B2" w:rsidRPr="002A66B2" w:rsidRDefault="002A66B2" w:rsidP="002A66B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</w:p>
    <w:p w:rsidR="00922616" w:rsidRPr="002A66B2" w:rsidRDefault="00922616" w:rsidP="002A66B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Эффективная система управления муниципальными финансами является важнейшим условием социально-экономического развития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hAnsi="Times New Roman" w:cs="Times New Roman"/>
          <w:sz w:val="24"/>
          <w:szCs w:val="24"/>
        </w:rPr>
        <w:t xml:space="preserve">. Состояние и развитие системы управления муниципальными финансами в </w:t>
      </w:r>
      <w:proofErr w:type="spellStart"/>
      <w:r w:rsidR="002A66B2" w:rsidRPr="002A66B2">
        <w:rPr>
          <w:rFonts w:ascii="Times New Roman" w:hAnsi="Times New Roman" w:cs="Times New Roman"/>
          <w:sz w:val="24"/>
          <w:szCs w:val="24"/>
        </w:rPr>
        <w:t>Воробжанском</w:t>
      </w:r>
      <w:proofErr w:type="spellEnd"/>
      <w:r w:rsidR="002A66B2" w:rsidRPr="002A66B2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Pr="002A66B2">
        <w:rPr>
          <w:rFonts w:ascii="Times New Roman" w:hAnsi="Times New Roman" w:cs="Times New Roman"/>
          <w:sz w:val="24"/>
          <w:szCs w:val="24"/>
        </w:rPr>
        <w:t xml:space="preserve"> характеризуется проведением бюджетной политики в полном соответствии с требованиями бюджетного законодательства, направленной на эффективное использование бюджетных средств, обеспечение устойчивости и сбалансированности местного бюджета.</w:t>
      </w:r>
    </w:p>
    <w:p w:rsidR="00922616" w:rsidRPr="002A66B2" w:rsidRDefault="00922616" w:rsidP="002A66B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В целях обеспечения устойчивости и сбалансированности местного бюджета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осуществлялись мероприятия по повышению собираемости доходов от налогов и сборов и неналоговых доходов, развитию налоговой базы, поддержанию объема муниципального долга на экономически безопасном уровне.</w:t>
      </w:r>
    </w:p>
    <w:p w:rsidR="00922616" w:rsidRPr="002A66B2" w:rsidRDefault="00922616" w:rsidP="002A66B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В целях повышения качества управления муниципальными финансами и повышения эффективности бюджетных расходов в 201</w:t>
      </w:r>
      <w:r w:rsidR="002A66B2" w:rsidRPr="002A66B2">
        <w:rPr>
          <w:rFonts w:ascii="Times New Roman" w:hAnsi="Times New Roman" w:cs="Times New Roman"/>
          <w:sz w:val="24"/>
          <w:szCs w:val="24"/>
        </w:rPr>
        <w:t>9</w:t>
      </w:r>
      <w:r w:rsidRPr="002A66B2">
        <w:rPr>
          <w:rFonts w:ascii="Times New Roman" w:hAnsi="Times New Roman" w:cs="Times New Roman"/>
          <w:sz w:val="24"/>
          <w:szCs w:val="24"/>
        </w:rPr>
        <w:t xml:space="preserve"> году </w:t>
      </w:r>
      <w:r w:rsidR="006A1216" w:rsidRPr="002A66B2">
        <w:rPr>
          <w:rFonts w:ascii="Times New Roman" w:hAnsi="Times New Roman" w:cs="Times New Roman"/>
          <w:sz w:val="24"/>
          <w:szCs w:val="24"/>
        </w:rPr>
        <w:t>проведена работа по разработке 5</w:t>
      </w:r>
      <w:r w:rsidRPr="002A66B2">
        <w:rPr>
          <w:rFonts w:ascii="Times New Roman" w:hAnsi="Times New Roman" w:cs="Times New Roman"/>
          <w:sz w:val="24"/>
          <w:szCs w:val="24"/>
        </w:rPr>
        <w:t xml:space="preserve"> муниципальных программ, охватывающих основные сферы деятельности администрации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hAnsi="Times New Roman" w:cs="Times New Roman"/>
          <w:sz w:val="24"/>
          <w:szCs w:val="24"/>
        </w:rPr>
        <w:t>.</w:t>
      </w:r>
    </w:p>
    <w:p w:rsidR="00922616" w:rsidRPr="002A66B2" w:rsidRDefault="00922616" w:rsidP="002A66B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Однако, несмотря на принимаемые меры, постоянно испытывается напряженность в сфере исполнения бюджетных обязательств.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2616" w:rsidRPr="002A66B2" w:rsidRDefault="00922616" w:rsidP="002A66B2">
      <w:pPr>
        <w:pStyle w:val="ConsPlusNormal"/>
        <w:widowControl/>
        <w:ind w:firstLine="539"/>
        <w:jc w:val="center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РАЗДЕЛ 2. ЦЕЛЬ И ЗАДАЧИ ПРОГРАММЫ, ЦЕЛЕВЫЕ ПОКАЗАТЕЛИ ПРОГРАММЫ, СРОКИ РЕАЛИЗАЦИИ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Муниципальная программа </w:t>
      </w:r>
      <w:r w:rsidR="00B72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«Повышение эффективности управления муниципальными финансами </w:t>
      </w:r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района</w:t>
      </w:r>
      <w:r w:rsidR="00B72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20</w:t>
      </w:r>
      <w:r w:rsidR="002A66B2" w:rsidRPr="002A66B2">
        <w:rPr>
          <w:rFonts w:ascii="Times New Roman" w:eastAsia="Times New Roman" w:hAnsi="Times New Roman" w:cs="Times New Roman"/>
          <w:bCs/>
          <w:sz w:val="24"/>
          <w:szCs w:val="24"/>
        </w:rPr>
        <w:t>20</w:t>
      </w:r>
      <w:r w:rsidR="00B7277B" w:rsidRPr="002A66B2">
        <w:rPr>
          <w:rFonts w:ascii="Times New Roman" w:eastAsia="Times New Roman" w:hAnsi="Times New Roman" w:cs="Times New Roman"/>
          <w:bCs/>
          <w:sz w:val="24"/>
          <w:szCs w:val="24"/>
        </w:rPr>
        <w:t>-202</w:t>
      </w:r>
      <w:r w:rsidR="002A66B2" w:rsidRPr="002A66B2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B7277B" w:rsidRPr="002A66B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годы»</w:t>
      </w:r>
      <w:r w:rsidR="00B7277B" w:rsidRPr="002A6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6B2">
        <w:rPr>
          <w:rFonts w:ascii="Times New Roman" w:hAnsi="Times New Roman" w:cs="Times New Roman"/>
          <w:sz w:val="24"/>
          <w:szCs w:val="24"/>
        </w:rPr>
        <w:t xml:space="preserve">(далее – Программа) разработана в целях повышения качества управления муниципальными финансами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hAnsi="Times New Roman" w:cs="Times New Roman"/>
          <w:sz w:val="24"/>
          <w:szCs w:val="24"/>
        </w:rPr>
        <w:t xml:space="preserve"> и повышения эффективности бюджетных расходов.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Для достижения поставленной цели планируется решение задач по следующим основным направлениям: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1. Увеличение доходов местного бюджета.</w:t>
      </w:r>
    </w:p>
    <w:p w:rsidR="00B7277B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lastRenderedPageBreak/>
        <w:t xml:space="preserve">2. Совершенствование бюджетного процесса в </w:t>
      </w:r>
      <w:proofErr w:type="spellStart"/>
      <w:r w:rsidR="002A66B2" w:rsidRPr="002A66B2">
        <w:rPr>
          <w:rFonts w:ascii="Times New Roman" w:hAnsi="Times New Roman" w:cs="Times New Roman"/>
          <w:sz w:val="24"/>
          <w:szCs w:val="24"/>
        </w:rPr>
        <w:t>Воробжанском</w:t>
      </w:r>
      <w:proofErr w:type="spellEnd"/>
      <w:r w:rsidR="002A66B2" w:rsidRPr="002A66B2">
        <w:rPr>
          <w:rFonts w:ascii="Times New Roman" w:hAnsi="Times New Roman" w:cs="Times New Roman"/>
          <w:sz w:val="24"/>
          <w:szCs w:val="24"/>
        </w:rPr>
        <w:t xml:space="preserve"> сельсовете</w:t>
      </w:r>
      <w:r w:rsidR="00B7277B" w:rsidRPr="002A66B2">
        <w:rPr>
          <w:rFonts w:ascii="Times New Roman" w:hAnsi="Times New Roman" w:cs="Times New Roman"/>
          <w:sz w:val="24"/>
          <w:szCs w:val="24"/>
        </w:rPr>
        <w:t>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3. Создание условий для повышения качества финансового менеджмента, обеспечение прозрачности и открытости бюджетного процесса.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4. Обеспечение сбалансированности и устойчивости местного бюджета.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Сроки реализации программы 20</w:t>
      </w:r>
      <w:r w:rsidR="002A66B2" w:rsidRPr="002A66B2">
        <w:rPr>
          <w:rFonts w:ascii="Times New Roman" w:hAnsi="Times New Roman" w:cs="Times New Roman"/>
          <w:sz w:val="24"/>
          <w:szCs w:val="24"/>
        </w:rPr>
        <w:t>20</w:t>
      </w:r>
      <w:r w:rsidRPr="002A66B2">
        <w:rPr>
          <w:rFonts w:ascii="Times New Roman" w:hAnsi="Times New Roman" w:cs="Times New Roman"/>
          <w:sz w:val="24"/>
          <w:szCs w:val="24"/>
        </w:rPr>
        <w:t>-20</w:t>
      </w:r>
      <w:r w:rsidR="00B7277B" w:rsidRPr="002A66B2">
        <w:rPr>
          <w:rFonts w:ascii="Times New Roman" w:hAnsi="Times New Roman" w:cs="Times New Roman"/>
          <w:sz w:val="24"/>
          <w:szCs w:val="24"/>
        </w:rPr>
        <w:t>2</w:t>
      </w:r>
      <w:r w:rsidR="002A66B2" w:rsidRPr="002A66B2">
        <w:rPr>
          <w:rFonts w:ascii="Times New Roman" w:hAnsi="Times New Roman" w:cs="Times New Roman"/>
          <w:sz w:val="24"/>
          <w:szCs w:val="24"/>
        </w:rPr>
        <w:t>2</w:t>
      </w:r>
      <w:r w:rsidRPr="002A66B2">
        <w:rPr>
          <w:rFonts w:ascii="Times New Roman" w:hAnsi="Times New Roman" w:cs="Times New Roman"/>
          <w:sz w:val="24"/>
          <w:szCs w:val="24"/>
        </w:rPr>
        <w:t xml:space="preserve"> годы. Программа реализуется без подразделения на этапы.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Целевые показатели программы:</w:t>
      </w:r>
    </w:p>
    <w:p w:rsidR="00B7277B" w:rsidRPr="002A66B2" w:rsidRDefault="00B7277B" w:rsidP="002A66B2">
      <w:pPr>
        <w:pStyle w:val="ConsPlusNormal"/>
        <w:widowControl/>
        <w:snapToGri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1. 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>Снижение количества нарушений законодательства</w:t>
      </w:r>
      <w:r w:rsidR="002A66B2" w:rsidRPr="002A6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>в финансово-бюджетной сфере, соблюдение финансовой дисциплины</w:t>
      </w:r>
      <w:r w:rsidRPr="002A66B2">
        <w:rPr>
          <w:rFonts w:ascii="Times New Roman" w:hAnsi="Times New Roman" w:cs="Times New Roman"/>
          <w:sz w:val="24"/>
          <w:szCs w:val="24"/>
        </w:rPr>
        <w:t>.</w:t>
      </w:r>
    </w:p>
    <w:p w:rsidR="00B7277B" w:rsidRPr="002A66B2" w:rsidRDefault="00B7277B" w:rsidP="002A66B2">
      <w:pPr>
        <w:pStyle w:val="ConsPlusNormal"/>
        <w:widowControl/>
        <w:snapToGrid w:val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2. 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Сохранение объема муниципального долга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 на уровне, не превышающем нормативно установленный уровень 50% к доходам бюджета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 без учета безвозмездных поступлений</w:t>
      </w:r>
      <w:r w:rsidRPr="002A66B2">
        <w:rPr>
          <w:rFonts w:ascii="Times New Roman" w:hAnsi="Times New Roman" w:cs="Times New Roman"/>
          <w:sz w:val="24"/>
          <w:szCs w:val="24"/>
        </w:rPr>
        <w:t>.</w:t>
      </w:r>
    </w:p>
    <w:p w:rsidR="00B7277B" w:rsidRPr="002A66B2" w:rsidRDefault="00B7277B" w:rsidP="002A66B2">
      <w:pPr>
        <w:pStyle w:val="ConsPlusNormal"/>
        <w:widowControl/>
        <w:snapToGrid w:val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3. 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>Достижение исполнения первоначальных плановых назначений по налоговым и неналоговым доходам (без учета штрафов, санкций, возмещения ущерба) на уровне не менее 100%.</w:t>
      </w:r>
    </w:p>
    <w:p w:rsidR="00922616" w:rsidRPr="002A66B2" w:rsidRDefault="00B7277B" w:rsidP="002A66B2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4. 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Исполнение расходных обязательств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 за отчетный финансовый год в размере не менее 95% от бюджетных ассигнований, утвержденных решением</w:t>
      </w:r>
      <w:r w:rsidR="002A66B2" w:rsidRPr="002A66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>Со</w:t>
      </w:r>
      <w:r w:rsidR="002A66B2" w:rsidRPr="002A66B2">
        <w:rPr>
          <w:rFonts w:ascii="Times New Roman" w:eastAsia="Times New Roman" w:hAnsi="Times New Roman" w:cs="Times New Roman"/>
          <w:sz w:val="24"/>
          <w:szCs w:val="24"/>
        </w:rPr>
        <w:t>брания</w:t>
      </w:r>
      <w:r w:rsidRPr="002A66B2">
        <w:rPr>
          <w:rFonts w:ascii="Times New Roman" w:eastAsia="Times New Roman" w:hAnsi="Times New Roman" w:cs="Times New Roman"/>
          <w:sz w:val="24"/>
          <w:szCs w:val="24"/>
        </w:rPr>
        <w:t xml:space="preserve"> депутатов о бюджете </w:t>
      </w:r>
      <w:r w:rsidR="0016077B" w:rsidRPr="002A66B2">
        <w:rPr>
          <w:rFonts w:ascii="Times New Roman" w:hAnsi="Times New Roman" w:cs="Times New Roman"/>
          <w:sz w:val="24"/>
          <w:szCs w:val="24"/>
        </w:rPr>
        <w:t xml:space="preserve">Воробжанского сельсовета </w:t>
      </w:r>
      <w:proofErr w:type="spellStart"/>
      <w:r w:rsidR="0016077B" w:rsidRPr="002A66B2">
        <w:rPr>
          <w:rFonts w:ascii="Times New Roman" w:hAnsi="Times New Roman" w:cs="Times New Roman"/>
          <w:sz w:val="24"/>
          <w:szCs w:val="24"/>
        </w:rPr>
        <w:t>Суджанского</w:t>
      </w:r>
      <w:proofErr w:type="spellEnd"/>
      <w:r w:rsidR="0016077B" w:rsidRPr="002A66B2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2A66B2">
        <w:rPr>
          <w:rFonts w:ascii="Times New Roman" w:hAnsi="Times New Roman" w:cs="Times New Roman"/>
          <w:sz w:val="24"/>
          <w:szCs w:val="24"/>
        </w:rPr>
        <w:t>.</w:t>
      </w:r>
      <w:r w:rsidR="00922616" w:rsidRPr="002A66B2">
        <w:rPr>
          <w:rFonts w:ascii="Times New Roman" w:hAnsi="Times New Roman" w:cs="Times New Roman"/>
          <w:sz w:val="24"/>
          <w:szCs w:val="24"/>
        </w:rPr>
        <w:t xml:space="preserve"> Достижение цели и решение задач программы осуществляю путем скоординированного выполнения взаимоувязанных по срокам, ресурсам, источникам финансового обеспечения мероприятий программы.</w:t>
      </w:r>
    </w:p>
    <w:p w:rsidR="00922616" w:rsidRPr="002A66B2" w:rsidRDefault="00922616" w:rsidP="002A66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2616" w:rsidRDefault="00922616" w:rsidP="002A66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РАЗДЕЛ 3. РЕСУРСНОЕ ОБЕСПЕЧЕНИЕ ПРОГРАММЫ</w:t>
      </w:r>
    </w:p>
    <w:p w:rsidR="002A66B2" w:rsidRPr="002A66B2" w:rsidRDefault="002A66B2" w:rsidP="002A66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616" w:rsidRPr="002A66B2" w:rsidRDefault="00922616" w:rsidP="002A66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Ресурсное обеспечение реализации муниципальной программы за счет местного бюджета не предусматривается.</w:t>
      </w:r>
    </w:p>
    <w:p w:rsidR="00922616" w:rsidRPr="002A66B2" w:rsidRDefault="00922616" w:rsidP="002A66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Объемы финансирования будут уточняться ежегодно при составлении местного бюджета на очередной финансовый год и на плановый период.</w:t>
      </w:r>
    </w:p>
    <w:p w:rsidR="00922616" w:rsidRPr="002A66B2" w:rsidRDefault="00922616" w:rsidP="002A66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Из бюджета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 муниципальным образованиям на реализацию мероприятий, направленных на повышение эффективности бюджетных расходов, предоставляются межбюджетные трансферты в форме субсидии в соответствии со сводной бюджетной росписью областного бюджета и в пределах лимитов бюджетных обязательств, доведенных до министерства финансов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 на соответствующий год.</w:t>
      </w:r>
    </w:p>
    <w:p w:rsidR="00922616" w:rsidRPr="002A66B2" w:rsidRDefault="00922616" w:rsidP="002A66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Целью предоставления бюджетам муниципальных образований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="00B7277B" w:rsidRPr="002A66B2">
        <w:rPr>
          <w:rFonts w:ascii="Times New Roman" w:hAnsi="Times New Roman" w:cs="Times New Roman"/>
          <w:sz w:val="24"/>
          <w:szCs w:val="24"/>
        </w:rPr>
        <w:t xml:space="preserve"> </w:t>
      </w:r>
      <w:r w:rsidRPr="002A66B2">
        <w:rPr>
          <w:rFonts w:ascii="Times New Roman" w:hAnsi="Times New Roman" w:cs="Times New Roman"/>
          <w:sz w:val="24"/>
          <w:szCs w:val="24"/>
        </w:rPr>
        <w:t xml:space="preserve">области субсидий является реализация мероприятий, направленных на повышение эффективности бюджетных расходов муниципальных образований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области.</w:t>
      </w:r>
    </w:p>
    <w:p w:rsidR="00922616" w:rsidRPr="002A66B2" w:rsidRDefault="00922616" w:rsidP="002A66B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Критериями отбора муниципальных образований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 для предоставления субсидий являются:</w:t>
      </w:r>
    </w:p>
    <w:p w:rsidR="00922616" w:rsidRPr="002A66B2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1) соблюдение предельных значений, установленных пунктом 3 статьи 92 Бюджетного кодекса Российской федерации;</w:t>
      </w:r>
    </w:p>
    <w:p w:rsidR="00922616" w:rsidRPr="002A66B2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2) соблюдение предельных значений, установленных пунктом 3 статьи 107 Бюджетного кодекса Российской Федерации;</w:t>
      </w:r>
    </w:p>
    <w:p w:rsidR="00922616" w:rsidRPr="002A66B2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3) прирост поступлений налоговых доходов в местные бюджеты в размере не менее прогнозируемого сводного индекса потребительских цен в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 на соответствующий год (исполнение нарастающим итогом с начала года на отчетную дату сравнивается с аналогичным периодом прошлого года);</w:t>
      </w:r>
    </w:p>
    <w:p w:rsidR="00922616" w:rsidRPr="002A66B2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4) снижение недоимки по налогам, зачисляемым в местный бюджет, в течение рассматриваемого квартала не менее чем на 15 процентов;</w:t>
      </w:r>
    </w:p>
    <w:p w:rsidR="00922616" w:rsidRPr="002A66B2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lastRenderedPageBreak/>
        <w:t xml:space="preserve">5) отсутствие просроченной кредиторской задолженности учреждений, находящихся в ведении органов местного самоуправления муниципальных образований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922616" w:rsidRPr="002A66B2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а) по выплате денежного содержания главе, муниципальным служащим муниципальных образований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="00B7277B" w:rsidRPr="002A66B2">
        <w:rPr>
          <w:rFonts w:ascii="Times New Roman" w:hAnsi="Times New Roman" w:cs="Times New Roman"/>
          <w:sz w:val="24"/>
          <w:szCs w:val="24"/>
        </w:rPr>
        <w:t xml:space="preserve"> </w:t>
      </w:r>
      <w:r w:rsidRPr="002A66B2">
        <w:rPr>
          <w:rFonts w:ascii="Times New Roman" w:hAnsi="Times New Roman" w:cs="Times New Roman"/>
          <w:sz w:val="24"/>
          <w:szCs w:val="24"/>
        </w:rPr>
        <w:t xml:space="preserve">области, а также заработной платы техническому и вспомогательному персоналу органов местного самоуправления муниципальных образований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области, работникам муниципальных учреждений, находящихся в ведении</w:t>
      </w:r>
      <w:r w:rsidR="00B7277B" w:rsidRPr="002A66B2">
        <w:rPr>
          <w:rFonts w:ascii="Times New Roman" w:hAnsi="Times New Roman" w:cs="Times New Roman"/>
          <w:sz w:val="24"/>
          <w:szCs w:val="24"/>
        </w:rPr>
        <w:t xml:space="preserve"> </w:t>
      </w:r>
      <w:r w:rsidRPr="002A66B2">
        <w:rPr>
          <w:rFonts w:ascii="Times New Roman" w:hAnsi="Times New Roman" w:cs="Times New Roman"/>
          <w:sz w:val="24"/>
          <w:szCs w:val="24"/>
        </w:rPr>
        <w:t xml:space="preserve">органов местного самоуправления муниципальных образований </w:t>
      </w:r>
      <w:r w:rsidR="0016077B" w:rsidRPr="002A66B2">
        <w:rPr>
          <w:rFonts w:ascii="Times New Roman" w:hAnsi="Times New Roman" w:cs="Times New Roman"/>
          <w:sz w:val="24"/>
          <w:szCs w:val="24"/>
        </w:rPr>
        <w:t>Курской</w:t>
      </w:r>
      <w:r w:rsidRPr="002A66B2">
        <w:rPr>
          <w:rFonts w:ascii="Times New Roman" w:hAnsi="Times New Roman" w:cs="Times New Roman"/>
          <w:sz w:val="24"/>
          <w:szCs w:val="24"/>
        </w:rPr>
        <w:t xml:space="preserve"> области;</w:t>
      </w:r>
    </w:p>
    <w:p w:rsidR="00922616" w:rsidRPr="002A66B2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б) по начислениям на оплату труда;</w:t>
      </w:r>
    </w:p>
    <w:p w:rsidR="00922616" w:rsidRDefault="00922616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 xml:space="preserve">в) </w:t>
      </w:r>
      <w:r w:rsidR="002A66B2">
        <w:rPr>
          <w:rFonts w:ascii="Times New Roman" w:hAnsi="Times New Roman" w:cs="Times New Roman"/>
          <w:sz w:val="24"/>
          <w:szCs w:val="24"/>
        </w:rPr>
        <w:t>по коммунальным услугам.</w:t>
      </w:r>
    </w:p>
    <w:p w:rsidR="002A66B2" w:rsidRPr="002A66B2" w:rsidRDefault="002A66B2" w:rsidP="002A66B2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22616" w:rsidRDefault="00922616" w:rsidP="002A66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РАЗДЕЛ 4. ОЖИДАЕМЫЕ КОНЕЧНЫЕ РЕЗУЛЬТАТЫ РЕАЛИЗАЦИИ ПРОГРАММЫ</w:t>
      </w:r>
    </w:p>
    <w:p w:rsidR="002A66B2" w:rsidRPr="002A66B2" w:rsidRDefault="002A66B2" w:rsidP="002A66B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Для оценки эффективности реализации муниципальной Программы используются целевые индикаторы, которые отражают выполнение программных мероприятий.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Социально-экономическая эффективность муниципальной программы будет рассчитана как соотношение достигнутых и планируемых результатов.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Реализация муниципальной программы создаст условия для достижения следующих результатов в количественном выражении: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степень качества управления муниципальными финансами – 1 (высокое качество управления муниципальными финансами);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уровень муниципального долга – не более 50% утвержденного годового объема собственных доходов местного бюджета;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темп роста поступлений налоговых и неналоговых доходов бюджета ежегодно не менее 5%;</w:t>
      </w:r>
    </w:p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2A66B2">
        <w:rPr>
          <w:rFonts w:ascii="Times New Roman" w:hAnsi="Times New Roman" w:cs="Times New Roman"/>
          <w:sz w:val="24"/>
          <w:szCs w:val="24"/>
        </w:rPr>
        <w:t>отсутствие просроченной кредиторской задолженности местного бюджета.</w:t>
      </w:r>
    </w:p>
    <w:p w:rsidR="00922616" w:rsidRPr="002A66B2" w:rsidRDefault="00922616" w:rsidP="002A66B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4813"/>
        <w:gridCol w:w="693"/>
        <w:gridCol w:w="1186"/>
        <w:gridCol w:w="1197"/>
        <w:gridCol w:w="1183"/>
      </w:tblGrid>
      <w:tr w:rsidR="00922616" w:rsidRPr="002A66B2" w:rsidTr="002438A2">
        <w:tc>
          <w:tcPr>
            <w:tcW w:w="540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1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69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86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6B2" w:rsidRPr="002A6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97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A66B2" w:rsidRPr="002A66B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18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62ED2" w:rsidRPr="002A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A66B2" w:rsidRPr="002A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922616" w:rsidRPr="002A66B2" w:rsidTr="002438A2">
        <w:tc>
          <w:tcPr>
            <w:tcW w:w="540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Степень качества управления муниципальными финансами</w:t>
            </w:r>
          </w:p>
        </w:tc>
        <w:tc>
          <w:tcPr>
            <w:tcW w:w="69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97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22616" w:rsidRPr="002A66B2" w:rsidTr="002438A2">
        <w:tc>
          <w:tcPr>
            <w:tcW w:w="540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1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Прирост поступлений налоговых доходов в местный бюджет к предыдущему году</w:t>
            </w:r>
          </w:p>
        </w:tc>
        <w:tc>
          <w:tcPr>
            <w:tcW w:w="69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97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18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922616" w:rsidRPr="002A66B2" w:rsidTr="002438A2">
        <w:tc>
          <w:tcPr>
            <w:tcW w:w="540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1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Уровень муниципального долга </w:t>
            </w:r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Воробжанского сельсовета </w:t>
            </w:r>
            <w:proofErr w:type="spellStart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>Суджанского</w:t>
            </w:r>
            <w:proofErr w:type="spellEnd"/>
            <w:r w:rsidR="0016077B" w:rsidRPr="002A66B2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69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97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8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922616" w:rsidRPr="002A66B2" w:rsidTr="002438A2">
        <w:tc>
          <w:tcPr>
            <w:tcW w:w="540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1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учреждений, находящихся в ведении МО, по заработной плате</w:t>
            </w:r>
          </w:p>
        </w:tc>
        <w:tc>
          <w:tcPr>
            <w:tcW w:w="69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2616" w:rsidRPr="002A66B2" w:rsidTr="002438A2">
        <w:tc>
          <w:tcPr>
            <w:tcW w:w="540" w:type="dxa"/>
            <w:vAlign w:val="center"/>
          </w:tcPr>
          <w:p w:rsidR="00922616" w:rsidRPr="002A66B2" w:rsidRDefault="002438A2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1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5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Доля просроченной кредиторской задолженности учреждений, находящихся в ведении МО, по коммунальным услугам</w:t>
            </w:r>
          </w:p>
        </w:tc>
        <w:tc>
          <w:tcPr>
            <w:tcW w:w="69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6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7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3" w:type="dxa"/>
            <w:vAlign w:val="center"/>
          </w:tcPr>
          <w:p w:rsidR="00922616" w:rsidRPr="002A66B2" w:rsidRDefault="00922616" w:rsidP="002438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66B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22616" w:rsidRPr="002A66B2" w:rsidRDefault="00922616" w:rsidP="002A66B2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sectPr w:rsidR="00922616" w:rsidRPr="002A66B2" w:rsidSect="003339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428"/>
    <w:multiLevelType w:val="hybridMultilevel"/>
    <w:tmpl w:val="F8E2C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BD3EB2"/>
    <w:multiLevelType w:val="hybridMultilevel"/>
    <w:tmpl w:val="8BB66440"/>
    <w:lvl w:ilvl="0" w:tplc="7FF427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D2D2D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>
    <w:useFELayout/>
  </w:compat>
  <w:rsids>
    <w:rsidRoot w:val="003B525E"/>
    <w:rsid w:val="00083809"/>
    <w:rsid w:val="0016077B"/>
    <w:rsid w:val="002438A2"/>
    <w:rsid w:val="0024601E"/>
    <w:rsid w:val="002A66B2"/>
    <w:rsid w:val="002F769D"/>
    <w:rsid w:val="003339CE"/>
    <w:rsid w:val="00343B78"/>
    <w:rsid w:val="003B525E"/>
    <w:rsid w:val="00474444"/>
    <w:rsid w:val="00562ED2"/>
    <w:rsid w:val="006A1216"/>
    <w:rsid w:val="008F4756"/>
    <w:rsid w:val="00922616"/>
    <w:rsid w:val="00B7277B"/>
    <w:rsid w:val="00BD7C6A"/>
    <w:rsid w:val="00D714D5"/>
    <w:rsid w:val="00D92759"/>
    <w:rsid w:val="00E2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CE"/>
  </w:style>
  <w:style w:type="paragraph" w:styleId="4">
    <w:name w:val="heading 4"/>
    <w:basedOn w:val="a"/>
    <w:link w:val="40"/>
    <w:uiPriority w:val="9"/>
    <w:qFormat/>
    <w:rsid w:val="003B52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3B525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Без интервала Знак"/>
    <w:link w:val="a3"/>
    <w:locked/>
    <w:rsid w:val="003B525E"/>
    <w:rPr>
      <w:rFonts w:ascii="Times New Roman" w:eastAsia="Times New Roman" w:hAnsi="Times New Roman" w:cs="Times New Roman"/>
      <w:sz w:val="20"/>
      <w:szCs w:val="20"/>
    </w:rPr>
  </w:style>
  <w:style w:type="paragraph" w:styleId="a5">
    <w:name w:val="Normal (Web)"/>
    <w:basedOn w:val="a"/>
    <w:uiPriority w:val="99"/>
    <w:unhideWhenUsed/>
    <w:rsid w:val="003B5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B5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B525E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3B525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3B525E"/>
  </w:style>
  <w:style w:type="character" w:styleId="a8">
    <w:name w:val="Hyperlink"/>
    <w:basedOn w:val="a0"/>
    <w:uiPriority w:val="99"/>
    <w:semiHidden/>
    <w:unhideWhenUsed/>
    <w:rsid w:val="003B525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343B78"/>
    <w:pPr>
      <w:ind w:left="720"/>
      <w:contextualSpacing/>
    </w:pPr>
  </w:style>
  <w:style w:type="character" w:styleId="aa">
    <w:name w:val="Strong"/>
    <w:basedOn w:val="a0"/>
    <w:uiPriority w:val="22"/>
    <w:qFormat/>
    <w:rsid w:val="002F769D"/>
    <w:rPr>
      <w:b/>
      <w:bCs/>
    </w:rPr>
  </w:style>
  <w:style w:type="paragraph" w:customStyle="1" w:styleId="ConsPlusNormal">
    <w:name w:val="ConsPlusNormal"/>
    <w:rsid w:val="008F4756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0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1685</Words>
  <Characters>9610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Леонидовна</dc:creator>
  <cp:lastModifiedBy>User</cp:lastModifiedBy>
  <cp:revision>6</cp:revision>
  <cp:lastPrinted>2019-12-19T10:38:00Z</cp:lastPrinted>
  <dcterms:created xsi:type="dcterms:W3CDTF">2019-12-19T05:44:00Z</dcterms:created>
  <dcterms:modified xsi:type="dcterms:W3CDTF">2020-02-28T07:05:00Z</dcterms:modified>
</cp:coreProperties>
</file>