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8"/>
      </w:tblGrid>
      <w:tr w:rsidR="00780DB4" w:rsidTr="00780DB4">
        <w:tc>
          <w:tcPr>
            <w:tcW w:w="138" w:type="dxa"/>
          </w:tcPr>
          <w:p w:rsidR="00780DB4" w:rsidRDefault="00780DB4">
            <w:pPr>
              <w:pStyle w:val="EmptyLayoutCell"/>
            </w:pPr>
          </w:p>
        </w:tc>
        <w:tc>
          <w:tcPr>
            <w:tcW w:w="10641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48"/>
            </w:tblGrid>
            <w:tr w:rsidR="00780DB4" w:rsidTr="00767C46">
              <w:trPr>
                <w:trHeight w:val="10998"/>
              </w:trPr>
              <w:tc>
                <w:tcPr>
                  <w:tcW w:w="9262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42"/>
                    <w:gridCol w:w="6"/>
                  </w:tblGrid>
                  <w:tr w:rsidR="00780DB4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</w:tr>
                  <w:tr w:rsidR="00780DB4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48"/>
                        </w:tblGrid>
                        <w:tr w:rsidR="00780DB4">
                          <w:trPr>
                            <w:trHeight w:val="299"/>
                          </w:trPr>
                          <w:tc>
                            <w:tcPr>
                              <w:tcW w:w="10641" w:type="dxa"/>
                              <w:vAlign w:val="center"/>
                              <w:hideMark/>
                            </w:tcPr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СОБРАНИЕ ДЕПУТАТОВ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ВОРОБЖАНСКОГО СЕЛЬСОВЕТА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СУДЖАНСКОГО РАЙОНА КУРСКОЙ ОБЛАСТИ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proofErr w:type="gramStart"/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Р</w:t>
                              </w:r>
                              <w:proofErr w:type="gramEnd"/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 xml:space="preserve"> Е Ш Е Н И Е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От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 xml:space="preserve"> </w:t>
                              </w:r>
                              <w:r w:rsidR="00175EEF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03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 xml:space="preserve"> июля  2017г.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  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 xml:space="preserve"> № </w:t>
                              </w:r>
                              <w:r w:rsidR="00175EEF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15/23а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-6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Об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 xml:space="preserve"> исполнении бюджета муниципального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образования «</w:t>
                              </w:r>
                              <w:proofErr w:type="spellStart"/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Воробжанский</w:t>
                              </w:r>
                              <w:proofErr w:type="spellEnd"/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 xml:space="preserve"> сельсовет» </w:t>
                              </w:r>
                              <w:proofErr w:type="spellStart"/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Суджанского</w:t>
                              </w:r>
                              <w:proofErr w:type="spellEnd"/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 xml:space="preserve"> района</w:t>
                              </w:r>
                            </w:p>
                            <w:p w:rsidR="00767C46" w:rsidRPr="00767C46" w:rsidRDefault="00767C46" w:rsidP="00767C46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ru-RU"/>
                                </w:rPr>
                                <w:t>Курской области за 1 полугодие  2017 года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ind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gram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Воробжанского сельсовета 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Суджанского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района Курской области от 14.04.2014г. № 52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«Об утверждении Положения о бюджетном процессе в муниципальном образовании «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Воробжанский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сельсовет» 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Суджанского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района Курской области», Уставом муниципального образования «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Воробжанский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сельсовет»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 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Собрание депутатов 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Волробжанского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сельсовета 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Суджанского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района Курской</w:t>
                              </w:r>
                              <w:proofErr w:type="gram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области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решило: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  </w:t>
                              </w:r>
                            </w:p>
                            <w:p w:rsidR="00767C46" w:rsidRPr="00767C46" w:rsidRDefault="00767C46" w:rsidP="00767C46">
                              <w:pPr>
                                <w:ind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0"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Утвердить отчет об исполнении бюджета муниципального образования «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Воробжанский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сельсовет» </w:t>
                              </w: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Суджанского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района Курской области за 1 полугодие 2017 года по доходам в сумме 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556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782 руб. 52 коп</w:t>
                              </w:r>
                              <w:proofErr w:type="gram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.</w:t>
                              </w:r>
                              <w:proofErr w:type="gram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proofErr w:type="gram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и</w:t>
                              </w:r>
                              <w:proofErr w:type="gram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расходам в сумме 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702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333руб. 41 коп.</w:t>
                              </w:r>
                            </w:p>
                            <w:p w:rsidR="00767C46" w:rsidRPr="00767C46" w:rsidRDefault="00767C46" w:rsidP="00767C46">
                              <w:pPr>
                                <w:numPr>
                                  <w:ilvl w:val="0"/>
                                  <w:numId w:val="1"/>
                                </w:numPr>
                                <w:ind w:left="0" w:firstLine="868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Утвердить</w:t>
                              </w:r>
                              <w:proofErr w:type="spellEnd"/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:rsidR="00767C46" w:rsidRPr="00767C46" w:rsidRDefault="00767C46" w:rsidP="00767C46">
                              <w:pPr>
                                <w:ind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- исполнение доходов местного бюджета по кодам классификации доходов бюджета за 1 полугодие 2017 г. </w:t>
                              </w:r>
                              <w:proofErr w:type="gram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согласно приложения</w:t>
                              </w:r>
                              <w:proofErr w:type="gram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№1;</w:t>
                              </w:r>
                            </w:p>
                            <w:p w:rsidR="00767C46" w:rsidRPr="00767C46" w:rsidRDefault="00767C46" w:rsidP="00767C46">
                              <w:pPr>
                                <w:ind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- исполнение расходов местного бюджета по разделам и подразделам классификации расходов бюджета за 1 полугодие 2017 г. </w:t>
                              </w:r>
                              <w:proofErr w:type="gramStart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согласно приложения</w:t>
                              </w:r>
                              <w:proofErr w:type="gramEnd"/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№2;</w:t>
                              </w:r>
                            </w:p>
                            <w:p w:rsidR="00767C46" w:rsidRPr="00767C46" w:rsidRDefault="00767C46" w:rsidP="00767C46">
                              <w:pPr>
                                <w:ind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3. Настоящее решение вступает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 в силу с момента подписания и подлежит официальному опубликованию (обнародованию).</w:t>
                              </w:r>
                            </w:p>
                            <w:p w:rsidR="00767C46" w:rsidRPr="00767C46" w:rsidRDefault="00767C46" w:rsidP="00767C46">
                              <w:pPr>
                                <w:ind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Pr="00767C46" w:rsidRDefault="00767C46" w:rsidP="00767C46">
                              <w:pPr>
                                <w:ind w:firstLine="868"/>
                                <w:jc w:val="both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Председатель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Собрания депутатов                                                                 Г.И.Воронова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767C46" w:rsidRP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767C46"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>Глава Воробжанского сельсовета</w:t>
                              </w:r>
                              <w:r w:rsidRPr="00767C46">
                                <w:rPr>
                                  <w:bCs/>
                                  <w:sz w:val="24"/>
                                  <w:szCs w:val="24"/>
                                </w:rPr>
                                <w:t>                                         </w:t>
                              </w:r>
                              <w:r w:rsidRPr="00767C46"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  <w:t xml:space="preserve"> В.М. Гусев</w:t>
                              </w: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Default="00767C46" w:rsidP="00767C46">
                              <w:pPr>
                                <w:rPr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Pr="00CE486C" w:rsidRDefault="00767C46" w:rsidP="00767C46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  <w:p w:rsidR="00767C46" w:rsidRPr="00CE486C" w:rsidRDefault="00767C46" w:rsidP="00767C46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CE486C">
                                <w:rPr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780DB4" w:rsidRPr="00B11579" w:rsidRDefault="00780D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1.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Доходы</w:t>
                              </w:r>
                              <w:proofErr w:type="spellEnd"/>
                            </w:p>
                          </w:tc>
                        </w:tr>
                      </w:tbl>
                      <w:p w:rsidR="00780DB4" w:rsidRDefault="00780DB4"/>
                    </w:tc>
                  </w:tr>
                  <w:tr w:rsidR="00780DB4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</w:tr>
                  <w:tr w:rsidR="00780DB4"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9244" w:type="dxa"/>
                          <w:tblInd w:w="25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74"/>
                          <w:gridCol w:w="707"/>
                          <w:gridCol w:w="1657"/>
                          <w:gridCol w:w="1548"/>
                          <w:gridCol w:w="1305"/>
                          <w:gridCol w:w="1653"/>
                        </w:tblGrid>
                        <w:tr w:rsidR="00780DB4" w:rsidRPr="00767C46" w:rsidTr="00B11579">
                          <w:trPr>
                            <w:trHeight w:val="782"/>
                          </w:trPr>
                          <w:tc>
                            <w:tcPr>
                              <w:tcW w:w="2374" w:type="dxa"/>
                              <w:hideMark/>
                            </w:tcPr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Наименование</w:t>
                              </w:r>
                              <w:proofErr w:type="spellEnd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697"/>
                              </w:tblGrid>
                              <w:tr w:rsidR="00780DB4" w:rsidRPr="00767C46">
                                <w:trPr>
                                  <w:trHeight w:val="782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Код</w:t>
                                    </w:r>
                                    <w:proofErr w:type="spellEnd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175EEF">
                                <w:trPr>
                                  <w:trHeight w:val="782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3"/>
                              </w:tblGrid>
                              <w:tr w:rsidR="00767C46" w:rsidRPr="00767C46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334"/>
                          </w:trPr>
                          <w:tc>
                            <w:tcPr>
                              <w:tcW w:w="237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64"/>
                              </w:tblGrid>
                              <w:tr w:rsidR="00767C46" w:rsidRPr="00767C46">
                                <w:trPr>
                                  <w:trHeight w:val="334"/>
                                </w:trPr>
                                <w:tc>
                                  <w:tcPr>
                                    <w:tcW w:w="3080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7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334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334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67C46" w:rsidRPr="00767C46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382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364"/>
                              </w:tblGrid>
                              <w:tr w:rsidR="00780DB4" w:rsidRPr="00175EEF">
                                <w:trPr>
                                  <w:trHeight w:val="380"/>
                                </w:trPr>
                                <w:tc>
                                  <w:tcPr>
                                    <w:tcW w:w="308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Дохода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380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380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1 724 259,00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556 782,52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1 167 476,48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ind w:left="-3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1 095 612,00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274 285,52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821 326,48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41 848,00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35 301,87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6 546,13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41 848,00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35 301,87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6 546,13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41 777,00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35 171,87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6 605,13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22,00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22,00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49,00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130,00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 81,00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1 053 764,00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224 646,92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829 117,08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61 258,00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44 503,50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16 754,50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61 258,00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44 503,50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16 754,50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Земельный</w:t>
                              </w:r>
                              <w:proofErr w:type="spellEnd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992 506,00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180 143,42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812 362,58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Земельный</w:t>
                              </w:r>
                              <w:proofErr w:type="spellEnd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налог</w:t>
                              </w:r>
                              <w:proofErr w:type="spellEnd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с </w:t>
                              </w: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организаций</w:t>
                              </w:r>
                              <w:proofErr w:type="spellEnd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695 000,00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140 630,30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554 369,70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695 000,00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140 630,30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554 369,70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297 506,00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39 513,12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257 992,88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297 506,00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39 513,12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257 992,88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ДОХОДЫ ОТ ОКАЗАНИЯ ПЛАТНЫХ УСЛУГ </w:t>
                              </w: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(РАБОТ)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14 336,73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14 336,73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Прочие доходы от компенсации затрат государства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14 336,73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Прочие доходы от компенсации затрат бюджетов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000 1 13 02995 10 0000 130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14 336,73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628 647,00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282 497,00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346 150,00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630 200,00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284 050,00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346 150,00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000 2 02 10000 00 0000 151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427 283,00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314 506,00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000 2 02 15001 00 0000 151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314 506,00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314 506,00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бюджетам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000 2 02 15001 10 0000 151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314 506,00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314 506,00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000 2 02 15002 00 0000 151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000 2 02 15002 10 0000 151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000 2 02 20000 00 0000 151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субсидии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000 2 02 29999 00 0000 151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000 2 02 29999 10 0000 151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000 2 02 30000 00 0000 151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37 375,00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31 644,00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000 2 02 35118 00 0000 151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37 375,00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31 644,00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000 2 02 35118 10 0000 151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37 375,00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31 644,00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000 2 19 00000 10 0000 151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767C46" w:rsidTr="00B11579">
                          <w:trPr>
                            <w:trHeight w:val="188"/>
                          </w:trPr>
                          <w:tc>
                            <w:tcPr>
                              <w:tcW w:w="237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767C46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47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000 2 19 60010 10 0000 151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48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38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0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95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79"/>
                              </w:tblGrid>
                              <w:tr w:rsidR="00780DB4" w:rsidRPr="00767C46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767C46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67C46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767C46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80DB4" w:rsidRDefault="00780DB4"/>
                    </w:tc>
                    <w:tc>
                      <w:tcPr>
                        <w:tcW w:w="21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</w:tr>
                </w:tbl>
                <w:p w:rsidR="00780DB4" w:rsidRDefault="00780DB4"/>
              </w:tc>
            </w:tr>
          </w:tbl>
          <w:p w:rsidR="00780DB4" w:rsidRDefault="00780DB4"/>
        </w:tc>
      </w:tr>
    </w:tbl>
    <w:p w:rsidR="00767C46" w:rsidRDefault="00767C46" w:rsidP="00780DB4">
      <w:pPr>
        <w:pStyle w:val="EmptyLayoutCell"/>
        <w:sectPr w:rsidR="00767C46" w:rsidSect="00767C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8"/>
      </w:tblGrid>
      <w:tr w:rsidR="00780DB4" w:rsidTr="00B11579">
        <w:tc>
          <w:tcPr>
            <w:tcW w:w="14" w:type="dxa"/>
          </w:tcPr>
          <w:p w:rsidR="00780DB4" w:rsidRDefault="00780DB4">
            <w:pPr>
              <w:pStyle w:val="EmptyLayoutCell"/>
            </w:pPr>
            <w:r>
              <w:lastRenderedPageBreak/>
              <w:br w:type="page"/>
            </w:r>
          </w:p>
        </w:tc>
        <w:tc>
          <w:tcPr>
            <w:tcW w:w="9341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48"/>
            </w:tblGrid>
            <w:tr w:rsidR="00780DB4">
              <w:trPr>
                <w:trHeight w:val="31680"/>
              </w:trPr>
              <w:tc>
                <w:tcPr>
                  <w:tcW w:w="10752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5"/>
                    <w:gridCol w:w="9296"/>
                    <w:gridCol w:w="21"/>
                    <w:gridCol w:w="6"/>
                  </w:tblGrid>
                  <w:tr w:rsidR="00780DB4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21"/>
                        </w:tblGrid>
                        <w:tr w:rsidR="00780DB4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vAlign w:val="center"/>
                              <w:hideMark/>
                            </w:tcPr>
                            <w:p w:rsidR="00780DB4" w:rsidRPr="00B11579" w:rsidRDefault="00780DB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2.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b/>
                                  <w:color w:val="000000"/>
                                  <w:sz w:val="24"/>
                                  <w:szCs w:val="24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780DB4" w:rsidRDefault="00780DB4"/>
                    </w:tc>
                    <w:tc>
                      <w:tcPr>
                        <w:tcW w:w="36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</w:tr>
                  <w:tr w:rsidR="00780DB4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</w:tr>
                  <w:tr w:rsidR="00780DB4">
                    <w:tc>
                      <w:tcPr>
                        <w:tcW w:w="140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  <w:hideMark/>
                      </w:tcPr>
                      <w:tbl>
                        <w:tblPr>
                          <w:tblW w:w="9290" w:type="dxa"/>
                          <w:tblInd w:w="9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59"/>
                          <w:gridCol w:w="673"/>
                          <w:gridCol w:w="1527"/>
                          <w:gridCol w:w="1470"/>
                          <w:gridCol w:w="1376"/>
                          <w:gridCol w:w="1885"/>
                        </w:tblGrid>
                        <w:tr w:rsidR="00780DB4" w:rsidRPr="00B11579" w:rsidTr="00B11579">
                          <w:trPr>
                            <w:trHeight w:val="725"/>
                          </w:trPr>
                          <w:tc>
                            <w:tcPr>
                              <w:tcW w:w="2375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Наименование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Код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строки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27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46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Утвержденные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бюджетные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382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Исполнено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53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Неисполненные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2"/>
                                  <w:szCs w:val="22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</w:tr>
                        <w:tr w:rsidR="00780DB4" w:rsidRPr="00B11579" w:rsidTr="00B11579">
                          <w:trPr>
                            <w:trHeight w:val="234"/>
                          </w:trPr>
                          <w:tc>
                            <w:tcPr>
                              <w:tcW w:w="2375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07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627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382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653" w:type="dxa"/>
                              <w:hideMark/>
                            </w:tcPr>
                            <w:p w:rsidR="00780DB4" w:rsidRPr="00B11579" w:rsidRDefault="00780DB4" w:rsidP="00B115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1 957 197,56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702 333,41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1 254 864,15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Итого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всем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ГРБС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0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000 0000 0000000000 000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1 957 197,56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702 333,41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187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75"/>
                              </w:tblGrid>
                              <w:tr w:rsidR="00780DB4" w:rsidRPr="00B11579" w:rsidTr="00B11579">
                                <w:trPr>
                                  <w:trHeight w:val="203"/>
                                </w:trPr>
                                <w:tc>
                                  <w:tcPr>
                                    <w:tcW w:w="1875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1 254 864,15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Общегосударственные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000 0100 0000000000 000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944 500,00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420 429,65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524 070,35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328 200,00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138 869,80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189 330,20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328 200,00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138 869,80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189 330,20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328 200,00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138 869,80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189 330,20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"71100"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328 200,00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138 869,80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"71100"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189 330,20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71100С1402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328 200,00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138 869,80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189 330,20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328 200,00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138 869,80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189 330,20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71100С1402 120 000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328 200,00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138 869,80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189 330,20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109 722,00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143 278,00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253 000,00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109 722,00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143 278,00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253 000,00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109 722,00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143 278,00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253 000,00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109 722,00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143 278,00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75 200,00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29 147,80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46 052,20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75 200,00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29 147,80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46 052,20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75 200,00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29 147,80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46 052,20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75 200,00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29 147,80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46 052,20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493 000,00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213 359,85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279 640,15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493 000,00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213 359,85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279 640,15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493 000,00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213 359,85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279 640,15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"73100"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493 000,00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213 359,85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"73100"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279 640,15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73100С1402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493 000,00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213 359,85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279 640,15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391 800,00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171 254,59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220 545,41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391 800,00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171 254,59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220 545,41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300 925,00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116 596,00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184 329,00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300 925,00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116 596,00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184 329,00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300 925,00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116 596,00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184 329,00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73100С1402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121 211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 300 925,00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116 596,00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184 329,00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90 875,00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54 658,59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36 216,41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90 875,00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54 658,59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36 216,41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90 875,00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54 658,59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36 216,41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90 875,00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54 658,59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36 216,41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96 200,00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40 806,17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55 393,83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96 200,00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40 806,17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55 393,83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34 600,00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7 950,00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26 650,00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34 600,00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7 950,00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26 650,00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34 600,00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7 950,00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26 650,00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связи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24 600,00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24 600,00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73100С1402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242 226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7 950,00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2 050,00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61 600,00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32 856,17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28 743,83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61 600,00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32 856,17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28 743,83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61 600,00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32 856,17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28 743,83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Коммунальные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61 600,00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32 856,17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28 743,83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1 299,09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3 700,91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1 299,09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3 700,91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909,00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3 091,00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909,00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3 091,00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909,00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3 091,00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иных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853 000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390,09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609,91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853 200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390,09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609,91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853 290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390,09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609,91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финансовых, налоговых и таможенных органов и органов финансового (финансово-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бюджетного) надзора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65 200,00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65 200,00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"73100"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"73100"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Организация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внутреннего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финансового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контроля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73100П1485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Межбюджетные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межбюджетные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Безвозмездные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перечисления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бюджетам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000 0106 7400000000 000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000 0106 7430000000 000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"74300"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000 0106 7430000000 000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"74300"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Осуществление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74300П1484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Межбюджетные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межбюджетные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Безвозмездные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перечисления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бюджетам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Другие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общегосударственные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деятельности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аппаратов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судов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"76100"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proofErr w:type="spellStart"/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деятельности</w:t>
                              </w:r>
                              <w:proofErr w:type="spellEnd"/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аппаратов</w:t>
                              </w:r>
                              <w:proofErr w:type="spellEnd"/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судов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000 0113 7610000000 000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58 100,00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"76100"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55 100,00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76100С1404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Иные закупки товаров, работ и услуг для обеспечения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55 100,00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58 100,00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55 100,00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58 100,00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55 100,00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58 100,00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55 100,00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Национальная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оборона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000 0200 0000000000 000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28 093,35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40 925,65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Мобилизационная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вневойсковая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подготовка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28 093,35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40 925,65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28 093,35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40 925,65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000 0203 7720000000 000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28 093,35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40 925,65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"77200"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000 0203 7720000000 000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69 019,00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28 093,35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"77200"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40 925,65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000 0203 7720051180 000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28 093,35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40 925,65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 xml:space="preserve">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28 093,35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40 925,65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28 093,35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40 925,65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21 970,00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31 030,00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21 970,00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31 030,00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21 970,00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31 030,00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21 970,00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31 030,00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16 019,00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6 123,35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9 895,65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16 019,00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6 123,35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9 895,65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16 019,00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6 123,35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9 895,65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16 019,00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6 123,35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9 895,65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Национальная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экономика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000 0400 0000000000 000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Дорожное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хозяйство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дорожные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фонды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ТЕСТ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000 0409 1120000000 000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"11201"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000 0409 1120100000 000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"11201"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11201С1423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244 000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11201С1423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244 200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Оплата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244 220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244 226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Культура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кинематография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000 0800 0000000000 000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734 862,00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253 810,41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481 051,59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9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Культура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000 0801 0000000000 000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734 862,00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253 810,41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481 051,59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000 0801 0100000000 000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734 862,00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253 810,41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481 051,59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26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000 0801 0130000000 000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734 862,00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253 810,41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481 051,59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"01302"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000 0801 0130200000 000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734 862,00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253 810,41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BB6066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780DB4" w:rsidRPr="00B11579">
                                <w:rPr>
                                  <w:sz w:val="24"/>
                                  <w:szCs w:val="24"/>
                                </w:rPr>
                                <w:instrText xml:space="preserve"> TC "01302" \f C \l "2" </w:instrText>
                              </w:r>
                              <w:r w:rsidRPr="00B11579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780DB4"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481 051,59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000 0801 0130213330 000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119 061,30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14 836,70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119 061,30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14 836,70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казенных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000 0801 0130213330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110 000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133 898,00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119 061,30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14 836,70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Фонд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труда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102 840,00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94 158,33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8 681,67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102 840,00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94 158,33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8 681,67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102 840,00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94 158,33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8 681,67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102 840,00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94 158,33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8 681,67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31 058,00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24 902,97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6 155,03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31 058,00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24 902,97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6 155,03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31 058,00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24 902,97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6 155,03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31 058,00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24 902,97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6 155,03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01302S3330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430 102,00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81 725,35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348 376,65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 xml:space="preserve">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430 102,00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81 725,35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348 376,65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430 102,00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81 725,35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348 376,65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Фонд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труда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330 340,00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65 341,88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264 998,12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330 340,00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65 341,88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264 998,12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330 340,00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65 341,88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264 998,12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330 340,00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65 341,88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264 998,12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99 762,00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16 383,47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83 378,53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99 762,00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16 383,47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83 378,53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99 762,00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16 383,47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83 378,53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99 762,00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16 383,47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83 378,53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58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01302С1401 000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170 862,00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53 023,76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117 838,24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Закупка товаров, работ и услуг для обеспечения государственных (муниципальных) </w:t>
                              </w: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169 862,00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53 022,07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116 839,93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169 862,00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53 022,07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116 839,93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164 862,00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48 022,07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116 839,93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164 862,00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48 022,07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116 839,93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164 862,00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48 022,07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116 839,93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Коммунальные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80 400,00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38 716,07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41 683,93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84 462,00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9 306,00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75 156,00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4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бюджетные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800 000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1,69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998,31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88"/>
                          </w:trPr>
                          <w:tc>
                            <w:tcPr>
                              <w:tcW w:w="2375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850 000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1,69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780DB4" w:rsidRPr="00B11579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998,31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1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Уплата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иных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853 000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6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66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1,69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500"/>
                              </w:tblGrid>
                              <w:tr w:rsidR="00780DB4" w:rsidRPr="00B11579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780DB4" w:rsidRPr="00B11579" w:rsidRDefault="00780DB4" w:rsidP="00B1157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B11579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998,31</w:t>
                                    </w:r>
                                  </w:p>
                                </w:tc>
                              </w:tr>
                            </w:tbl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853 200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1,69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998,31</w:t>
                              </w:r>
                            </w:p>
                          </w:tc>
                        </w:tr>
                        <w:tr w:rsidR="00780DB4" w:rsidRPr="00B11579" w:rsidTr="00B11579">
                          <w:trPr>
                            <w:trHeight w:val="176"/>
                          </w:trPr>
                          <w:tc>
                            <w:tcPr>
                              <w:tcW w:w="2375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70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27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853 290</w:t>
                              </w:r>
                            </w:p>
                          </w:tc>
                          <w:tc>
                            <w:tcPr>
                              <w:tcW w:w="1546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382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1,69</w:t>
                              </w:r>
                            </w:p>
                          </w:tc>
                          <w:tc>
                            <w:tcPr>
                              <w:tcW w:w="1653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780DB4" w:rsidRPr="00B11579" w:rsidRDefault="00780DB4" w:rsidP="00B1157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11579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998,31</w:t>
                              </w:r>
                            </w:p>
                          </w:tc>
                        </w:tr>
                      </w:tbl>
                      <w:p w:rsidR="00780DB4" w:rsidRDefault="00780DB4"/>
                    </w:tc>
                    <w:tc>
                      <w:tcPr>
                        <w:tcW w:w="57" w:type="dxa"/>
                      </w:tcPr>
                      <w:p w:rsidR="00780DB4" w:rsidRDefault="00780DB4">
                        <w:pPr>
                          <w:pStyle w:val="EmptyLayoutCell"/>
                        </w:pPr>
                      </w:p>
                    </w:tc>
                  </w:tr>
                </w:tbl>
                <w:p w:rsidR="00B11579" w:rsidRDefault="00B11579">
                  <w:pPr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81"/>
                    <w:gridCol w:w="515"/>
                    <w:gridCol w:w="1951"/>
                    <w:gridCol w:w="1439"/>
                    <w:gridCol w:w="1453"/>
                    <w:gridCol w:w="1289"/>
                  </w:tblGrid>
                  <w:tr w:rsidR="00B11579" w:rsidTr="00E33257">
                    <w:trPr>
                      <w:trHeight w:val="374"/>
                    </w:trPr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B11579" w:rsidRPr="00767C46" w:rsidRDefault="00B11579" w:rsidP="00E33257">
                        <w:pPr>
                          <w:rPr>
                            <w:lang w:val="ru-RU"/>
                          </w:rPr>
                        </w:pPr>
                        <w:r w:rsidRPr="00767C4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Результат исполнения бюджета (</w:t>
                        </w:r>
                        <w:proofErr w:type="spellStart"/>
                        <w:r w:rsidRPr="00767C4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дефецит</w:t>
                        </w:r>
                        <w:proofErr w:type="spellEnd"/>
                        <w:r w:rsidRPr="00767C4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/</w:t>
                        </w:r>
                        <w:proofErr w:type="spellStart"/>
                        <w:r w:rsidRPr="00767C4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профицит</w:t>
                        </w:r>
                        <w:proofErr w:type="spellEnd"/>
                        <w:r w:rsidRPr="00767C46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95"/>
                        </w:tblGrid>
                        <w:tr w:rsidR="00B11579" w:rsidTr="00E33257">
                          <w:trPr>
                            <w:trHeight w:val="372"/>
                          </w:trPr>
                          <w:tc>
                            <w:tcPr>
                              <w:tcW w:w="568" w:type="dxa"/>
                              <w:vAlign w:val="bottom"/>
                              <w:hideMark/>
                            </w:tcPr>
                            <w:p w:rsidR="00B11579" w:rsidRDefault="00B11579" w:rsidP="00E3325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450</w:t>
                              </w:r>
                            </w:p>
                          </w:tc>
                        </w:tr>
                      </w:tbl>
                      <w:p w:rsidR="00B11579" w:rsidRDefault="00B11579" w:rsidP="00E33257"/>
                    </w:tc>
                    <w:tc>
                      <w:tcPr>
                        <w:tcW w:w="23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31"/>
                        </w:tblGrid>
                        <w:tr w:rsidR="00B11579" w:rsidTr="00E33257">
                          <w:trPr>
                            <w:trHeight w:val="372"/>
                          </w:trPr>
                          <w:tc>
                            <w:tcPr>
                              <w:tcW w:w="2376" w:type="dxa"/>
                              <w:vAlign w:val="bottom"/>
                              <w:hideMark/>
                            </w:tcPr>
                            <w:p w:rsidR="00B11579" w:rsidRDefault="00B11579" w:rsidP="00E3325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B11579" w:rsidRDefault="00B11579" w:rsidP="00E33257"/>
                    </w:tc>
                    <w:tc>
                      <w:tcPr>
                        <w:tcW w:w="15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9"/>
                        </w:tblGrid>
                        <w:tr w:rsidR="00B11579" w:rsidTr="00E33257">
                          <w:trPr>
                            <w:trHeight w:val="372"/>
                          </w:trPr>
                          <w:tc>
                            <w:tcPr>
                              <w:tcW w:w="1579" w:type="dxa"/>
                              <w:vAlign w:val="bottom"/>
                              <w:hideMark/>
                            </w:tcPr>
                            <w:p w:rsidR="00B11579" w:rsidRDefault="00B11579" w:rsidP="00E3325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232 938,56</w:t>
                              </w:r>
                            </w:p>
                          </w:tc>
                        </w:tr>
                      </w:tbl>
                      <w:p w:rsidR="00B11579" w:rsidRDefault="00B11579" w:rsidP="00E33257"/>
                    </w:tc>
                    <w:tc>
                      <w:tcPr>
                        <w:tcW w:w="15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33"/>
                        </w:tblGrid>
                        <w:tr w:rsidR="00B11579" w:rsidTr="00E33257">
                          <w:trPr>
                            <w:trHeight w:val="372"/>
                          </w:trPr>
                          <w:tc>
                            <w:tcPr>
                              <w:tcW w:w="1596" w:type="dxa"/>
                              <w:vAlign w:val="bottom"/>
                              <w:hideMark/>
                            </w:tcPr>
                            <w:p w:rsidR="00B11579" w:rsidRDefault="00B11579" w:rsidP="00E33257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145 550,89</w:t>
                              </w:r>
                            </w:p>
                          </w:tc>
                        </w:tr>
                      </w:tbl>
                      <w:p w:rsidR="00B11579" w:rsidRDefault="00B11579" w:rsidP="00E33257"/>
                    </w:tc>
                    <w:tc>
                      <w:tcPr>
                        <w:tcW w:w="15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69"/>
                        </w:tblGrid>
                        <w:tr w:rsidR="00B11579" w:rsidTr="00E33257">
                          <w:trPr>
                            <w:trHeight w:val="372"/>
                          </w:trPr>
                          <w:tc>
                            <w:tcPr>
                              <w:tcW w:w="1563" w:type="dxa"/>
                              <w:vAlign w:val="bottom"/>
                              <w:hideMark/>
                            </w:tcPr>
                            <w:p w:rsidR="00B11579" w:rsidRDefault="00B11579" w:rsidP="00E33257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B11579" w:rsidRDefault="00B11579" w:rsidP="00E33257"/>
                    </w:tc>
                  </w:tr>
                </w:tbl>
                <w:p w:rsidR="00B11579" w:rsidRPr="00B11579" w:rsidRDefault="00B11579">
                  <w:pPr>
                    <w:rPr>
                      <w:lang w:val="ru-RU"/>
                    </w:rPr>
                  </w:pPr>
                </w:p>
              </w:tc>
            </w:tr>
            <w:tr w:rsidR="00780DB4">
              <w:trPr>
                <w:trHeight w:val="468"/>
              </w:trPr>
              <w:tc>
                <w:tcPr>
                  <w:tcW w:w="10752" w:type="dxa"/>
                  <w:hideMark/>
                </w:tcPr>
                <w:p w:rsidR="00780DB4" w:rsidRDefault="00780DB4"/>
              </w:tc>
            </w:tr>
          </w:tbl>
          <w:p w:rsidR="00780DB4" w:rsidRDefault="00780DB4"/>
        </w:tc>
      </w:tr>
    </w:tbl>
    <w:p w:rsidR="000D7752" w:rsidRDefault="000D7752"/>
    <w:sectPr w:rsidR="000D7752" w:rsidSect="00B11579">
      <w:pgSz w:w="11906" w:h="16838"/>
      <w:pgMar w:top="124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E30"/>
    <w:multiLevelType w:val="multilevel"/>
    <w:tmpl w:val="A96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80DB4"/>
    <w:rsid w:val="000D7752"/>
    <w:rsid w:val="00175EEF"/>
    <w:rsid w:val="00184AC1"/>
    <w:rsid w:val="00767C46"/>
    <w:rsid w:val="00780DB4"/>
    <w:rsid w:val="00B11579"/>
    <w:rsid w:val="00BB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780DB4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2017-12-19T13:45:00Z</cp:lastPrinted>
  <dcterms:created xsi:type="dcterms:W3CDTF">2017-12-16T11:18:00Z</dcterms:created>
  <dcterms:modified xsi:type="dcterms:W3CDTF">2018-03-26T06:51:00Z</dcterms:modified>
</cp:coreProperties>
</file>