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33" w:rsidRDefault="00FB1833" w:rsidP="00FB1833">
      <w:pPr>
        <w:pStyle w:val="1"/>
        <w:shd w:val="clear" w:color="auto" w:fill="FFFFFF"/>
        <w:spacing w:before="0" w:beforeAutospacing="0" w:after="210" w:afterAutospacing="0" w:line="273" w:lineRule="atLeast"/>
        <w:textAlignment w:val="baseline"/>
        <w:rPr>
          <w:rFonts w:ascii="Arial" w:hAnsi="Arial" w:cs="Arial"/>
          <w:color w:val="555555"/>
          <w:spacing w:val="-11"/>
          <w:sz w:val="22"/>
          <w:szCs w:val="22"/>
        </w:rPr>
      </w:pPr>
      <w:r>
        <w:rPr>
          <w:rFonts w:ascii="Arial" w:hAnsi="Arial" w:cs="Arial"/>
          <w:color w:val="555555"/>
          <w:spacing w:val="-11"/>
          <w:sz w:val="22"/>
          <w:szCs w:val="22"/>
        </w:rPr>
        <w:t>РЕШЕНИЕ от 12 ноября 2014 года № 66 О внесении изменений и дополнений в Устав муниципального образования «Воробжанский сельсовет» Суджанского района Курской области</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СОБРАНИЕ ДЕПУТАТОВ  </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ВОРОБЖАНСКОГО СЕЛЬСОВЕТА</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СУДЖАНСКОГО  РАЙОНА   КУРСКОЙ ОБЛАСТИ</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РЕШЕНИЕ</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 </w:t>
      </w:r>
    </w:p>
    <w:p w:rsidR="00FB1833" w:rsidRDefault="00FB1833" w:rsidP="00FB1833">
      <w:pPr>
        <w:shd w:val="clear" w:color="auto" w:fill="FFFFFF"/>
        <w:spacing w:line="210" w:lineRule="atLeast"/>
        <w:textAlignment w:val="baseline"/>
        <w:rPr>
          <w:rFonts w:ascii="inherit" w:hAnsi="inherit" w:cs="Arial"/>
          <w:color w:val="555555"/>
          <w:sz w:val="13"/>
          <w:szCs w:val="13"/>
        </w:rPr>
      </w:pPr>
      <w:r>
        <w:rPr>
          <w:rStyle w:val="a5"/>
          <w:rFonts w:ascii="inherit" w:hAnsi="inherit" w:cs="Arial"/>
          <w:color w:val="555555"/>
          <w:bdr w:val="none" w:sz="0" w:space="0" w:color="auto" w:frame="1"/>
        </w:rPr>
        <w:t>от  12 ноября  2014 года   № 66</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О внесении изменений и дополнений</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в Устав муниципального образования</w:t>
      </w:r>
    </w:p>
    <w:p w:rsidR="00FB1833" w:rsidRDefault="00FB1833" w:rsidP="00FB1833">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«Воробжанский сельсовет» Суджанского района Курской области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В целях приведения Устава муниципального образования «Воробжанский сельсовет» Суджанского района Курской области в соответствие с Федеральными законами: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02.04.2014г.  № 70-ФЗ «О внесении изменений в отдельные законодательные акты Российской Федерации по вопросам участия граждан в охране общественного порядка»;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23.06.2014г.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21.07.2014г. № 234-ФЗ «О внесении изменений в отдельные законодательные акты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21.07.2014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21.07.2014 г. № 234-ФЗ «О внесении изменений в отдельные законодательные акты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04.10.2014 г. № 290-ФЗ «О внесении изменений в статьи 36 и 74.1 Федерального закона «Об общих принципах организации местного самоуправления в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14.10.2014 г. № 307 –ФЗ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от 28.12.2013 г. № 396-ФЗ «О внесении изменений в отдельные законодательные акты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lastRenderedPageBreak/>
        <w:t>Собрание депутатов Воробжанского сельсовета Суджанского района РЕШИЛО:</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shd w:val="clear" w:color="auto" w:fill="FFFFFF"/>
        <w:spacing w:line="210" w:lineRule="atLeast"/>
        <w:textAlignment w:val="baseline"/>
        <w:rPr>
          <w:rFonts w:ascii="inherit" w:hAnsi="inherit" w:cs="Arial"/>
          <w:color w:val="555555"/>
          <w:sz w:val="13"/>
          <w:szCs w:val="13"/>
        </w:rPr>
      </w:pPr>
      <w:r>
        <w:rPr>
          <w:rFonts w:ascii="inherit" w:hAnsi="inherit" w:cs="Arial"/>
          <w:color w:val="555555"/>
          <w:sz w:val="13"/>
          <w:szCs w:val="13"/>
        </w:rPr>
        <w:br/>
      </w:r>
      <w:r>
        <w:rPr>
          <w:rFonts w:ascii="inherit" w:hAnsi="inherit" w:cs="Arial"/>
          <w:color w:val="555555"/>
          <w:bdr w:val="none" w:sz="0" w:space="0" w:color="auto" w:frame="1"/>
        </w:rPr>
        <w:t>      1. Внести в Устав муниципального образования  «Воробжанский сельсовет» Суджанского  района Курской области следующие изменения и дополнения: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        Часть 1 </w:t>
      </w:r>
      <w:r>
        <w:rPr>
          <w:rFonts w:ascii="inherit" w:hAnsi="inherit" w:cs="Arial"/>
          <w:color w:val="555555"/>
          <w:u w:val="single"/>
          <w:bdr w:val="none" w:sz="0" w:space="0" w:color="auto" w:frame="1"/>
        </w:rPr>
        <w:t>статьи 3 «Вопросы местного значения  Воробжанского сельсовета» </w:t>
      </w:r>
      <w:r>
        <w:rPr>
          <w:rFonts w:ascii="inherit" w:hAnsi="inherit" w:cs="Arial"/>
          <w:color w:val="555555"/>
          <w:bdr w:val="none" w:sz="0" w:space="0" w:color="auto" w:frame="1"/>
        </w:rPr>
        <w:t>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К вопросам местного значения Воробжанского сельсовета относятся: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 составление и рассмотрение проекта бюджета Воробжанского  сельсовета, утверждение и исполнение бюджета Воробжанского сельсовета, осуществление контроля за его исполнением, составление и утверждение отчета об исполнении бюджета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2) установление, изменение и отмена местных налогов и сборов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3) владение, пользование и распоряжение имуществом, находящимся в муниципальной собственности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4) обеспечение первичных мер пожарной безопасности в границах населенных пунктов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5) создание условий для обеспечения жителей Воробжанского сельсовета услугами связи, общественного питания, торговли и бытового обслуживания;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6) создание условий для организации досуга и обеспечения жителей Воробжанского сельсовета услугами организаций культуры;</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7) обеспечение условий для развития на территории Воробжанского сельсовета физической культуры и массового спорта, организация проведения официальных физкультурно-оздоровительных и спортивных мероприятий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8) формирование архивных фондов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9) утверждение правил благоустройства территории Воробжанского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Воробжанского сельсовета (включая освещение улиц, озеленение территории Воробжанского сельсовета, установку указателей с наименованиями улиц и номерами домов, размещение и содержание малых архитектурных форм);</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Воробжанского сельсовета, изменение, аннулирование таких наименований, размещение информации в государственном адресном реестре;</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 содействие в развитии сельскохозяйственного производства, создание условий для развития малого и среднего предпринимательства;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 организация и осуществление мероприятий по работе с детьми и молодежью в Воробжанского сельсовете;</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 </w:t>
      </w:r>
      <w:hyperlink r:id="rId5" w:history="1">
        <w:r>
          <w:rPr>
            <w:rStyle w:val="a3"/>
            <w:rFonts w:ascii="inherit" w:hAnsi="inherit" w:cs="Arial"/>
            <w:color w:val="3B8DBD"/>
            <w:bdr w:val="none" w:sz="0" w:space="0" w:color="auto" w:frame="1"/>
          </w:rPr>
          <w:t>Часть 1 статьи 3.1</w:t>
        </w:r>
      </w:hyperlink>
      <w:r>
        <w:rPr>
          <w:rFonts w:ascii="inherit" w:hAnsi="inherit" w:cs="Arial"/>
          <w:color w:val="555555"/>
          <w:u w:val="single"/>
          <w:bdr w:val="none" w:sz="0" w:space="0" w:color="auto" w:frame="1"/>
        </w:rPr>
        <w:t xml:space="preserve"> «Права органов местного самоуправления Воробжанского сельсовета на решение вопросов, не отнесенных к вопросам местного значения </w:t>
      </w:r>
      <w:r>
        <w:rPr>
          <w:rFonts w:ascii="inherit" w:hAnsi="inherit" w:cs="Arial"/>
          <w:color w:val="555555"/>
          <w:u w:val="single"/>
          <w:bdr w:val="none" w:sz="0" w:space="0" w:color="auto" w:frame="1"/>
        </w:rPr>
        <w:lastRenderedPageBreak/>
        <w:t>Воробжанского сельсовета»</w:t>
      </w:r>
      <w:r>
        <w:rPr>
          <w:rFonts w:ascii="inherit" w:hAnsi="inherit" w:cs="Arial"/>
          <w:color w:val="555555"/>
          <w:bdr w:val="none" w:sz="0" w:space="0" w:color="auto" w:frame="1"/>
        </w:rPr>
        <w:t> дополнить новыми пунктами 12-13 следующего содержания: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1.3.  В </w:t>
      </w:r>
      <w:r>
        <w:rPr>
          <w:rFonts w:ascii="inherit" w:hAnsi="inherit" w:cs="Arial"/>
          <w:color w:val="555555"/>
          <w:u w:val="single"/>
          <w:bdr w:val="none" w:sz="0" w:space="0" w:color="auto" w:frame="1"/>
        </w:rPr>
        <w:t>статье 5 «Полномочия органов местного самоуправления Воробжанского сельсовета по решению вопросов местного значения»</w:t>
      </w:r>
      <w:r>
        <w:rPr>
          <w:rFonts w:ascii="inherit" w:hAnsi="inherit" w:cs="Arial"/>
          <w:color w:val="555555"/>
          <w:bdr w:val="none" w:sz="0" w:space="0" w:color="auto" w:frame="1"/>
        </w:rPr>
        <w:t>:</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                в пункте 3 части 1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2)               в пункте 4.2 части 1 слова «полностью или частично не переданы органам» заменить словами «полностью или частично не переданы органами»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1.4. В </w:t>
      </w:r>
      <w:r>
        <w:rPr>
          <w:rFonts w:ascii="inherit" w:hAnsi="inherit" w:cs="Arial"/>
          <w:color w:val="555555"/>
          <w:u w:val="single"/>
          <w:bdr w:val="none" w:sz="0" w:space="0" w:color="auto" w:frame="1"/>
        </w:rPr>
        <w:t>статье 6 «Муниципальные правовые акты Воробжанского сельсовета»</w:t>
      </w:r>
      <w:r>
        <w:rPr>
          <w:rFonts w:ascii="inherit" w:hAnsi="inherit" w:cs="Arial"/>
          <w:color w:val="555555"/>
          <w:bdr w:val="none" w:sz="0" w:space="0" w:color="auto" w:frame="1"/>
        </w:rPr>
        <w:t>:</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  в абзаце 2 части 5 слова «от 06.10.2003 № 131-ФЗ» исключить;</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2) в абзаце 3 части 8 слова «Муниципальные правовые акты» заменить словами «Муниципальные нормативные правовые акты»;</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3) часть 9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Воробжанского сельсовета Суджанского района в 7-дневный срок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бюллетене Администрации Суджанского района Курской области «Районные вести» и (или) размещаются в информационно-коммуникационной сети Интернет на официальном сайте муниципального образования «Воробжанский сельсовет» Суджанского района Курской области по адресу: vorobja.rkursk.ru,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1.5. В части 2 </w:t>
      </w:r>
      <w:r>
        <w:rPr>
          <w:rFonts w:ascii="inherit" w:hAnsi="inherit" w:cs="Arial"/>
          <w:color w:val="555555"/>
          <w:u w:val="single"/>
          <w:bdr w:val="none" w:sz="0" w:space="0" w:color="auto" w:frame="1"/>
        </w:rPr>
        <w:t>статьи 9 «Местный референдум»</w:t>
      </w:r>
      <w:r>
        <w:rPr>
          <w:rFonts w:ascii="inherit" w:hAnsi="inherit" w:cs="Arial"/>
          <w:color w:val="555555"/>
          <w:bdr w:val="none" w:sz="0" w:space="0" w:color="auto" w:frame="1"/>
        </w:rPr>
        <w:t> слова «может проводиться» заменить словами «проводится».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1.6. Части 4 - 5 </w:t>
      </w:r>
      <w:r>
        <w:rPr>
          <w:rFonts w:ascii="inherit" w:hAnsi="inherit" w:cs="Arial"/>
          <w:color w:val="555555"/>
          <w:u w:val="single"/>
          <w:bdr w:val="none" w:sz="0" w:space="0" w:color="auto" w:frame="1"/>
        </w:rPr>
        <w:t>статьи 10 «Муниципальные выборы»</w:t>
      </w:r>
      <w:r>
        <w:rPr>
          <w:rFonts w:ascii="inherit" w:hAnsi="inherit" w:cs="Arial"/>
          <w:color w:val="555555"/>
          <w:bdr w:val="none" w:sz="0" w:space="0" w:color="auto" w:frame="1"/>
        </w:rPr>
        <w:t> изложить в следующей редакции</w:t>
      </w:r>
      <w:r>
        <w:rPr>
          <w:rStyle w:val="a5"/>
          <w:rFonts w:ascii="inherit" w:hAnsi="inherit" w:cs="Arial"/>
          <w:color w:val="555555"/>
          <w:bdr w:val="none" w:sz="0" w:space="0" w:color="auto" w:frame="1"/>
        </w:rPr>
        <w:t>:</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5. Депутаты Собрания депутатов Воробжанского сельсовета Суджанского района, Глава Воробжанского сельсовета Суджанского района и иные выборные должностные лица местного самоуправления избираются по мажоритарной избирательной системе относительно большинства. На территории Воробжанского сельсовета для проведения выборов депутатов Собрания депутатов Воробжанского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lastRenderedPageBreak/>
        <w:t>      6. Итоги муниципальных выборов подлежат официальному опубликованию (обнародованию).»</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1.7. В  пункте 2 части 5.1 </w:t>
      </w:r>
      <w:r>
        <w:rPr>
          <w:rFonts w:ascii="inherit" w:hAnsi="inherit" w:cs="Arial"/>
          <w:color w:val="555555"/>
          <w:u w:val="single"/>
          <w:bdr w:val="none" w:sz="0" w:space="0" w:color="auto" w:frame="1"/>
        </w:rPr>
        <w:t>статьи 24 «Статус депутатов Собрания депутатов Воробжанского сельсовета»</w:t>
      </w:r>
      <w:r>
        <w:rPr>
          <w:rFonts w:ascii="inherit" w:hAnsi="inherit" w:cs="Arial"/>
          <w:color w:val="555555"/>
          <w:bdr w:val="none" w:sz="0" w:space="0" w:color="auto" w:frame="1"/>
        </w:rPr>
        <w:t>  слова «состоять членом управления» заменить словами «состоять членом органа управления».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1.8. Пункт 3 части 1 </w:t>
      </w:r>
      <w:r>
        <w:rPr>
          <w:rFonts w:ascii="inherit" w:hAnsi="inherit" w:cs="Arial"/>
          <w:color w:val="555555"/>
          <w:u w:val="single"/>
          <w:bdr w:val="none" w:sz="0" w:space="0" w:color="auto" w:frame="1"/>
        </w:rPr>
        <w:t>статьи 28 «Досрочное прекращение полномочий Собрания депутатов Воробжанского сельсовета»</w:t>
      </w:r>
      <w:r>
        <w:rPr>
          <w:rFonts w:ascii="inherit" w:hAnsi="inherit" w:cs="Arial"/>
          <w:color w:val="555555"/>
          <w:bdr w:val="none" w:sz="0" w:space="0" w:color="auto" w:frame="1"/>
        </w:rPr>
        <w:t>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«3) преобразования Воробжанского сельсовета, осуществляемого в соответствии с </w:t>
      </w:r>
      <w:hyperlink r:id="rId6" w:history="1">
        <w:r>
          <w:rPr>
            <w:rStyle w:val="a3"/>
            <w:rFonts w:ascii="inherit" w:hAnsi="inherit" w:cs="Arial"/>
            <w:color w:val="3B8DBD"/>
            <w:bdr w:val="none" w:sz="0" w:space="0" w:color="auto" w:frame="1"/>
          </w:rPr>
          <w:t>частями 3</w:t>
        </w:r>
      </w:hyperlink>
      <w:r>
        <w:rPr>
          <w:rFonts w:ascii="inherit" w:hAnsi="inherit" w:cs="Arial"/>
          <w:color w:val="555555"/>
          <w:bdr w:val="none" w:sz="0" w:space="0" w:color="auto" w:frame="1"/>
        </w:rPr>
        <w:t>, 5, </w:t>
      </w:r>
      <w:hyperlink r:id="rId7" w:history="1">
        <w:r>
          <w:rPr>
            <w:rStyle w:val="a3"/>
            <w:rFonts w:ascii="inherit" w:hAnsi="inherit" w:cs="Arial"/>
            <w:color w:val="3B8DBD"/>
            <w:bdr w:val="none" w:sz="0" w:space="0" w:color="auto" w:frame="1"/>
          </w:rPr>
          <w:t>6.2 статьи 13</w:t>
        </w:r>
      </w:hyperlink>
      <w:r>
        <w:rPr>
          <w:rFonts w:ascii="inherit" w:hAnsi="inherit" w:cs="Arial"/>
          <w:color w:val="555555"/>
          <w:bdr w:val="none" w:sz="0" w:space="0" w:color="auto" w:frame="1"/>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1.9. В пункте 2 части 6 </w:t>
      </w:r>
      <w:r>
        <w:rPr>
          <w:rFonts w:ascii="inherit" w:hAnsi="inherit" w:cs="Arial"/>
          <w:color w:val="555555"/>
          <w:u w:val="single"/>
          <w:bdr w:val="none" w:sz="0" w:space="0" w:color="auto" w:frame="1"/>
        </w:rPr>
        <w:t>статьи 29 «Глава Воробжанского сельсовета»</w:t>
      </w:r>
      <w:r>
        <w:rPr>
          <w:rFonts w:ascii="inherit" w:hAnsi="inherit" w:cs="Arial"/>
          <w:color w:val="555555"/>
          <w:bdr w:val="none" w:sz="0" w:space="0" w:color="auto" w:frame="1"/>
        </w:rPr>
        <w:t> слова «состоять членом управления» заменить словами «состоять членом органа управления».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1.10. В пункте 7 части 1 </w:t>
      </w:r>
      <w:r>
        <w:rPr>
          <w:rFonts w:ascii="inherit" w:hAnsi="inherit" w:cs="Arial"/>
          <w:color w:val="555555"/>
          <w:u w:val="single"/>
          <w:bdr w:val="none" w:sz="0" w:space="0" w:color="auto" w:frame="1"/>
        </w:rPr>
        <w:t>статьи 29.1 «Гарантии для Главы Воробжанского сельсовета Суджанского района, осуществляющего полномочия выборного должностного лица местного самоуправления на постоянной основе»</w:t>
      </w:r>
      <w:r>
        <w:rPr>
          <w:rFonts w:ascii="inherit" w:hAnsi="inherit" w:cs="Arial"/>
          <w:color w:val="555555"/>
          <w:bdr w:val="none" w:sz="0" w:space="0" w:color="auto" w:frame="1"/>
        </w:rPr>
        <w:t> слова «1998г.» заменить словами «1998 года».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1.11. В </w:t>
      </w:r>
      <w:r>
        <w:rPr>
          <w:rFonts w:ascii="inherit" w:hAnsi="inherit" w:cs="Arial"/>
          <w:color w:val="555555"/>
          <w:u w:val="single"/>
          <w:bdr w:val="none" w:sz="0" w:space="0" w:color="auto" w:frame="1"/>
        </w:rPr>
        <w:t>статье 30 «Досрочное прекращение полномочий Главы Воробжанского сельсовета»</w:t>
      </w:r>
      <w:r>
        <w:rPr>
          <w:rFonts w:ascii="inherit" w:hAnsi="inherit" w:cs="Arial"/>
          <w:color w:val="555555"/>
          <w:bdr w:val="none" w:sz="0" w:space="0" w:color="auto" w:frame="1"/>
        </w:rPr>
        <w:t>:</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пункт 11 части 2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«11)  преобразования Воробжанского сельсовета, осуществляемого в соответствии с </w:t>
      </w:r>
      <w:hyperlink r:id="rId8" w:history="1">
        <w:r>
          <w:rPr>
            <w:rStyle w:val="a3"/>
            <w:rFonts w:ascii="inherit" w:hAnsi="inherit" w:cs="Arial"/>
            <w:color w:val="3B8DBD"/>
            <w:bdr w:val="none" w:sz="0" w:space="0" w:color="auto" w:frame="1"/>
          </w:rPr>
          <w:t>частями 3</w:t>
        </w:r>
      </w:hyperlink>
      <w:r>
        <w:rPr>
          <w:rFonts w:ascii="inherit" w:hAnsi="inherit" w:cs="Arial"/>
          <w:color w:val="555555"/>
          <w:bdr w:val="none" w:sz="0" w:space="0" w:color="auto" w:frame="1"/>
        </w:rPr>
        <w:t>, 5, </w:t>
      </w:r>
      <w:hyperlink r:id="rId9" w:history="1">
        <w:r>
          <w:rPr>
            <w:rStyle w:val="a3"/>
            <w:rFonts w:ascii="inherit" w:hAnsi="inherit" w:cs="Arial"/>
            <w:color w:val="3B8DBD"/>
            <w:bdr w:val="none" w:sz="0" w:space="0" w:color="auto" w:frame="1"/>
          </w:rPr>
          <w:t>6.2 статьи 13</w:t>
        </w:r>
      </w:hyperlink>
      <w:r>
        <w:rPr>
          <w:rFonts w:ascii="inherit" w:hAnsi="inherit" w:cs="Arial"/>
          <w:color w:val="555555"/>
          <w:bdr w:val="none" w:sz="0" w:space="0" w:color="auto" w:frame="1"/>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дополнить статью  частью 5 следующего содержания: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«5) В случае, если избранный на муниципальных выборах Глава Воробжанского сельсовета, полномочия которого прекращены досрочно на основании решения Собрания депутатов Воробжанского сельсовета  об удалении его в отставку, обжалует в судебном порядке указанное решение, досрочные выборы Главы Воробжанского сельсовета  не могут быть назначены до вступления решения суда в законную силу».</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1.12. </w:t>
      </w:r>
      <w:r>
        <w:rPr>
          <w:rFonts w:ascii="inherit" w:hAnsi="inherit" w:cs="Arial"/>
          <w:color w:val="555555"/>
          <w:u w:val="single"/>
          <w:bdr w:val="none" w:sz="0" w:space="0" w:color="auto" w:frame="1"/>
        </w:rPr>
        <w:t>Статью 31.1 «Удаление Главы Воробжанского сельсовета в отставку»</w:t>
      </w:r>
      <w:r>
        <w:rPr>
          <w:rFonts w:ascii="inherit" w:hAnsi="inherit" w:cs="Arial"/>
          <w:color w:val="555555"/>
          <w:bdr w:val="none" w:sz="0" w:space="0" w:color="auto" w:frame="1"/>
        </w:rPr>
        <w:t> дополнить следующей частью 15 следующего содержания: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«15. Глава Воробжанского сельсовета, в отношении которого Собранием депутатов Воробжанского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Суд должен рассмотреть заявление и принять решение не позднее чем через 10 дней со дня подачи заявления.»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1.13. В части 3 </w:t>
      </w:r>
      <w:r>
        <w:rPr>
          <w:rFonts w:ascii="inherit" w:hAnsi="inherit" w:cs="Arial"/>
          <w:color w:val="555555"/>
          <w:u w:val="single"/>
          <w:bdr w:val="none" w:sz="0" w:space="0" w:color="auto" w:frame="1"/>
        </w:rPr>
        <w:t>статьи 33.2 «Избирательная комиссия Воробжанского сельсовета Суджанского района»</w:t>
      </w:r>
      <w:r>
        <w:rPr>
          <w:rFonts w:ascii="inherit" w:hAnsi="inherit" w:cs="Arial"/>
          <w:color w:val="555555"/>
          <w:bdr w:val="none" w:sz="0" w:space="0" w:color="auto" w:frame="1"/>
        </w:rPr>
        <w:t> слова «Федеральным законом» заменить словами «Федеральным законом от 12 июня 2002 года № 67-ФЗ»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1.14. В части 3 </w:t>
      </w:r>
      <w:r>
        <w:rPr>
          <w:rFonts w:ascii="inherit" w:hAnsi="inherit" w:cs="Arial"/>
          <w:color w:val="555555"/>
          <w:u w:val="single"/>
          <w:bdr w:val="none" w:sz="0" w:space="0" w:color="auto" w:frame="1"/>
        </w:rPr>
        <w:t>статьи 34. «Контрольно-счетный орган Воробжанского сельсовета Суджанского района»</w:t>
      </w:r>
      <w:r>
        <w:rPr>
          <w:rFonts w:ascii="inherit" w:hAnsi="inherit" w:cs="Arial"/>
          <w:color w:val="555555"/>
          <w:bdr w:val="none" w:sz="0" w:space="0" w:color="auto" w:frame="1"/>
        </w:rPr>
        <w:t> слова «от 07.02.2011 № 6-ФЗ» заменить словами «от 07 февраля 2011 года № 6-ФЗ»</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1.15. В  </w:t>
      </w:r>
      <w:r>
        <w:rPr>
          <w:rFonts w:ascii="inherit" w:hAnsi="inherit" w:cs="Arial"/>
          <w:color w:val="555555"/>
          <w:u w:val="single"/>
          <w:bdr w:val="none" w:sz="0" w:space="0" w:color="auto" w:frame="1"/>
        </w:rPr>
        <w:t>статье 34.2 «Муниципальный контроль»:</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часть 1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xml:space="preserve">«1.  Администрация Воробжанского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rPr>
          <w:rFonts w:ascii="inherit" w:hAnsi="inherit" w:cs="Arial"/>
          <w:color w:val="555555"/>
          <w:bdr w:val="none" w:sz="0" w:space="0" w:color="auto" w:frame="1"/>
        </w:rPr>
        <w:lastRenderedPageBreak/>
        <w:t>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в части 3 слова «от 26.12.2008г. № 294-ФЗ»  заменить словами «от 26 декабря 2008 года № 294-ФЗ»</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1.16. В части 2 </w:t>
      </w:r>
      <w:r>
        <w:rPr>
          <w:rFonts w:ascii="inherit" w:hAnsi="inherit" w:cs="Arial"/>
          <w:color w:val="555555"/>
          <w:u w:val="single"/>
          <w:bdr w:val="none" w:sz="0" w:space="0" w:color="auto" w:frame="1"/>
        </w:rPr>
        <w:t>статьи 35 «Условия и порядок прохождения муниципальной службы Воробжанского сельсовета»</w:t>
      </w:r>
      <w:r>
        <w:rPr>
          <w:rFonts w:ascii="inherit" w:hAnsi="inherit" w:cs="Arial"/>
          <w:color w:val="555555"/>
          <w:bdr w:val="none" w:sz="0" w:space="0" w:color="auto" w:frame="1"/>
        </w:rPr>
        <w:t> слова «Федеральным законом № 25-ФЗ от 02.03.2007 г.» заменить словами «Федеральным законом от 02 марта 2007 года № 25-ФЗ»</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1.17. В пункте 5 части 4 </w:t>
      </w:r>
      <w:r>
        <w:rPr>
          <w:rFonts w:ascii="inherit" w:hAnsi="inherit" w:cs="Arial"/>
          <w:color w:val="555555"/>
          <w:u w:val="single"/>
          <w:bdr w:val="none" w:sz="0" w:space="0" w:color="auto" w:frame="1"/>
        </w:rPr>
        <w:t>статьи 36 «Статус муниципального служащего Воробжанского сельсовета»</w:t>
      </w:r>
      <w:r>
        <w:rPr>
          <w:rFonts w:ascii="inherit" w:hAnsi="inherit" w:cs="Arial"/>
          <w:color w:val="555555"/>
          <w:bdr w:val="none" w:sz="0" w:space="0" w:color="auto" w:frame="1"/>
        </w:rPr>
        <w:t> слова «со служебными командировками и другими» заменить словами «со служебными командировками и с другими».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w:t>
      </w:r>
      <w:r>
        <w:rPr>
          <w:rStyle w:val="a6"/>
          <w:rFonts w:ascii="inherit" w:hAnsi="inherit" w:cs="Arial"/>
          <w:color w:val="555555"/>
          <w:bdr w:val="none" w:sz="0" w:space="0" w:color="auto" w:frame="1"/>
        </w:rPr>
        <w:t>.</w:t>
      </w:r>
      <w:r>
        <w:rPr>
          <w:rFonts w:ascii="inherit" w:hAnsi="inherit" w:cs="Arial"/>
          <w:color w:val="555555"/>
          <w:bdr w:val="none" w:sz="0" w:space="0" w:color="auto" w:frame="1"/>
        </w:rPr>
        <w:t>18. В </w:t>
      </w:r>
      <w:r>
        <w:rPr>
          <w:rFonts w:ascii="inherit" w:hAnsi="inherit" w:cs="Arial"/>
          <w:color w:val="555555"/>
          <w:u w:val="single"/>
          <w:bdr w:val="none" w:sz="0" w:space="0" w:color="auto" w:frame="1"/>
        </w:rPr>
        <w:t>статье 41 «Местный бюджет Воробжанского сельсовета»</w:t>
      </w:r>
      <w:r>
        <w:rPr>
          <w:rFonts w:ascii="inherit" w:hAnsi="inherit" w:cs="Arial"/>
          <w:color w:val="555555"/>
          <w:bdr w:val="none" w:sz="0" w:space="0" w:color="auto" w:frame="1"/>
        </w:rPr>
        <w:t> части 3, 5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«3. Составление и рассмотрение проекта бюджета Воробжанского сельсовета, утверждение и исполнение бюджета Воробжанского сельсовета, осуществление контроля за его исполнением, составление и утверждение отчета об исполнении бюджета Воробжанского сельсовета осуществляются органами местного самоуправления Воробжанского сельсовета самостоятельно с соблюдением требований, установленных Бюджетным </w:t>
      </w:r>
      <w:hyperlink r:id="rId10" w:history="1">
        <w:r>
          <w:rPr>
            <w:rStyle w:val="a3"/>
            <w:rFonts w:ascii="inherit" w:hAnsi="inherit" w:cs="Arial"/>
            <w:color w:val="3B8DBD"/>
            <w:bdr w:val="none" w:sz="0" w:space="0" w:color="auto" w:frame="1"/>
          </w:rPr>
          <w:t>кодексом</w:t>
        </w:r>
      </w:hyperlink>
      <w:r>
        <w:rPr>
          <w:rFonts w:ascii="inherit" w:hAnsi="inherit" w:cs="Arial"/>
          <w:color w:val="555555"/>
          <w:bdr w:val="none" w:sz="0" w:space="0" w:color="auto" w:frame="1"/>
        </w:rPr>
        <w:t>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«5. Проект бюджета Воробжанского сельсовета, решение об утверждении бюджета Воробжанского сельсовета, годовой отчет о его исполнении, ежеквартальные сведения о ходе исполнения бюджета Воробжанского сельсовета и о численности муниципальных служащих органов местного самоуправления Воробжанского сельсовета, работников муниципальных учреждений Воробжанского сельсовета с указанием фактических затрат на их денежное содержание подлежат официальному опубликованию.</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Органы местного самоуправления Воробжанского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1.19. </w:t>
      </w:r>
      <w:r>
        <w:rPr>
          <w:rFonts w:ascii="inherit" w:hAnsi="inherit" w:cs="Arial"/>
          <w:color w:val="555555"/>
          <w:u w:val="single"/>
          <w:bdr w:val="none" w:sz="0" w:space="0" w:color="auto" w:frame="1"/>
        </w:rPr>
        <w:t>Статью 41.1 «Доходы и расходы местного бюджета Воробжанского сельсовета»</w:t>
      </w:r>
      <w:r>
        <w:rPr>
          <w:rFonts w:ascii="inherit" w:hAnsi="inherit" w:cs="Arial"/>
          <w:color w:val="555555"/>
          <w:bdr w:val="none" w:sz="0" w:space="0" w:color="auto" w:frame="1"/>
        </w:rPr>
        <w:t>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Формирование доходов местного бюджета Воробжанского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Формирование расходов местного бюджета Воробжанского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Воробжанского сельсовета в соответствии с требованиями Бюджетного кодекса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3. Исполнение расходных обязательств Воробжанского сельсовета осуществляется за счет средств местного бюджета в соответствии с требованиями Бюджетного кодекса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1.20. В </w:t>
      </w:r>
      <w:r>
        <w:rPr>
          <w:rFonts w:ascii="inherit" w:hAnsi="inherit" w:cs="Arial"/>
          <w:color w:val="555555"/>
          <w:u w:val="single"/>
          <w:bdr w:val="none" w:sz="0" w:space="0" w:color="auto" w:frame="1"/>
        </w:rPr>
        <w:t>статье 42 «Составление проекта бюджета»: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в абзаце 2 части 1 слова «осуществляет Администрация» заменить словами «осуществляет финансовый орган Администрации»;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части 2, 3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Проект бюджета Воробжанского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xml:space="preserve">В случае, если проект бюджета Воробжанского сельсовета составляется и утверждается на очередной финансовый год, Администрация Воробжанского сельсовета </w:t>
      </w:r>
      <w:r>
        <w:rPr>
          <w:rFonts w:ascii="inherit" w:hAnsi="inherit" w:cs="Arial"/>
          <w:color w:val="555555"/>
          <w:bdr w:val="none" w:sz="0" w:space="0" w:color="auto" w:frame="1"/>
        </w:rPr>
        <w:lastRenderedPageBreak/>
        <w:t>разрабатывает и утверждает среднесрочный финансовый план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3. Составлению проекта бюджета Воробжанского сельсовета должны предшествовать подготовка следующих документов, на которых основывается составление бюджета: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прогноза социально-экономического развития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основных направлений бюджетной, налоговой политики Воробжанского сельсовета на очередной финансовый год;</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муниципальных программ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3) в части 4 слово «Администрация» заменить словами «финансовый орган Администрации».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1.21.  В </w:t>
      </w:r>
      <w:r>
        <w:rPr>
          <w:rFonts w:ascii="inherit" w:hAnsi="inherit" w:cs="Arial"/>
          <w:color w:val="555555"/>
          <w:u w:val="single"/>
          <w:bdr w:val="none" w:sz="0" w:space="0" w:color="auto" w:frame="1"/>
        </w:rPr>
        <w:t>статье 43 «Внесение проекта решения о бюджете на рассмотрение Собрания депутатов Воробжанского сельсовета Суджанского района и его рассмотрение</w:t>
      </w:r>
      <w:r>
        <w:rPr>
          <w:rFonts w:ascii="inherit" w:hAnsi="inherit" w:cs="Arial"/>
          <w:color w:val="555555"/>
          <w:bdr w:val="none" w:sz="0" w:space="0" w:color="auto" w:frame="1"/>
        </w:rPr>
        <w:t>»:</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наименование статьи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«Порядок внесения проекта решения о бюджете на рассмотрение Собрания депутатов Воробжанского сельсовета Суджанского района и его рассмотрение.»</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пункт 4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«4. Порядок рассмотрения проекта решения о местном бюджете определяется муниципальным правовым актом Собрания депутатов Воробжанского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1.22. В части 2 </w:t>
      </w:r>
      <w:r>
        <w:rPr>
          <w:rFonts w:ascii="inherit" w:hAnsi="inherit" w:cs="Arial"/>
          <w:color w:val="555555"/>
          <w:u w:val="single"/>
          <w:bdr w:val="none" w:sz="0" w:space="0" w:color="auto" w:frame="1"/>
        </w:rPr>
        <w:t>статья 44 «Исполнение местного бюджета»</w:t>
      </w:r>
      <w:r>
        <w:rPr>
          <w:rFonts w:ascii="inherit" w:hAnsi="inherit" w:cs="Arial"/>
          <w:color w:val="555555"/>
          <w:bdr w:val="none" w:sz="0" w:space="0" w:color="auto" w:frame="1"/>
        </w:rPr>
        <w:t> слова «установленным Правительством Российской Федерации» заменить словами «уполномоченным Правительством Российской Федерации федеральным органом исполнительной власти».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1.23.   В </w:t>
      </w:r>
      <w:r>
        <w:rPr>
          <w:rFonts w:ascii="inherit" w:hAnsi="inherit" w:cs="Arial"/>
          <w:color w:val="555555"/>
          <w:u w:val="single"/>
          <w:bdr w:val="none" w:sz="0" w:space="0" w:color="auto" w:frame="1"/>
        </w:rPr>
        <w:t>статье 45 «Отчетность об исполнении бюджета»: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наименование статьи изложить в следующей редакции: «</w:t>
      </w:r>
      <w:r>
        <w:rPr>
          <w:rFonts w:ascii="inherit" w:hAnsi="inherit" w:cs="Arial"/>
          <w:color w:val="555555"/>
          <w:u w:val="single"/>
          <w:bdr w:val="none" w:sz="0" w:space="0" w:color="auto" w:frame="1"/>
        </w:rPr>
        <w:t>Бюджетная отчетность об исполнении бюджета Воробжанского сельсовета  Суджанского  района.»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в части 1 слова «Отчет об исполнении бюджета является» заменить словами  «Отчет об исполнении бюджета Воробжанского сельсовета Суджанского района является»;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абзац 3 части 4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Воробжанского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1.24. </w:t>
      </w:r>
      <w:r>
        <w:rPr>
          <w:rFonts w:ascii="inherit" w:hAnsi="inherit" w:cs="Arial"/>
          <w:color w:val="555555"/>
          <w:u w:val="single"/>
          <w:bdr w:val="none" w:sz="0" w:space="0" w:color="auto" w:frame="1"/>
        </w:rPr>
        <w:t>Статью 46 «Муниципальное имущество Воробжанского  сельсовета» </w:t>
      </w:r>
      <w:r>
        <w:rPr>
          <w:rFonts w:ascii="inherit" w:hAnsi="inherit" w:cs="Arial"/>
          <w:color w:val="555555"/>
          <w:bdr w:val="none" w:sz="0" w:space="0" w:color="auto" w:frame="1"/>
        </w:rPr>
        <w:t>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«В собственности Воробжанского сельсовета может находиться: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В случаях возникновения у муниципального образования «Воробжанского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1.25. Часть 3 </w:t>
      </w:r>
      <w:r>
        <w:rPr>
          <w:rFonts w:ascii="inherit" w:hAnsi="inherit" w:cs="Arial"/>
          <w:color w:val="555555"/>
          <w:u w:val="single"/>
          <w:bdr w:val="none" w:sz="0" w:space="0" w:color="auto" w:frame="1"/>
        </w:rPr>
        <w:t>статьи 48 «Муниципальные заимствования»</w:t>
      </w:r>
      <w:r>
        <w:rPr>
          <w:rFonts w:ascii="inherit" w:hAnsi="inherit" w:cs="Arial"/>
          <w:color w:val="555555"/>
          <w:bdr w:val="none" w:sz="0" w:space="0" w:color="auto" w:frame="1"/>
        </w:rPr>
        <w:t> - исключить</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1.26.  </w:t>
      </w:r>
      <w:r>
        <w:rPr>
          <w:rFonts w:ascii="inherit" w:hAnsi="inherit" w:cs="Arial"/>
          <w:color w:val="555555"/>
          <w:u w:val="single"/>
          <w:bdr w:val="none" w:sz="0" w:space="0" w:color="auto" w:frame="1"/>
        </w:rPr>
        <w:t>Статью 49. «Муниципальный заказ</w:t>
      </w:r>
      <w:r>
        <w:rPr>
          <w:rFonts w:ascii="inherit" w:hAnsi="inherit" w:cs="Arial"/>
          <w:color w:val="555555"/>
          <w:bdr w:val="none" w:sz="0" w:space="0" w:color="auto" w:frame="1"/>
        </w:rPr>
        <w:t>»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«Статья 49. Закупки для обеспечения муниципальных нужд.</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Закупки товаров, работ, услуг для обеспечения муниципальных нужд осуществляются за счет средств местного бюджета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1.27.  </w:t>
      </w:r>
      <w:r>
        <w:rPr>
          <w:rFonts w:ascii="inherit" w:hAnsi="inherit" w:cs="Arial"/>
          <w:color w:val="555555"/>
          <w:u w:val="single"/>
          <w:bdr w:val="none" w:sz="0" w:space="0" w:color="auto" w:frame="1"/>
        </w:rPr>
        <w:t>Статью 56.</w:t>
      </w:r>
      <w:r>
        <w:rPr>
          <w:rFonts w:ascii="inherit" w:hAnsi="inherit" w:cs="Arial"/>
          <w:color w:val="555555"/>
          <w:bdr w:val="none" w:sz="0" w:space="0" w:color="auto" w:frame="1"/>
        </w:rPr>
        <w:t> </w:t>
      </w:r>
      <w:r>
        <w:rPr>
          <w:rFonts w:ascii="inherit" w:hAnsi="inherit" w:cs="Arial"/>
          <w:color w:val="555555"/>
          <w:u w:val="single"/>
          <w:bdr w:val="none" w:sz="0" w:space="0" w:color="auto" w:frame="1"/>
        </w:rPr>
        <w:t>«Контроль за деятельностью органов местного самоуправления Воробжанского сельсовета и должностных лиц местного самоуправления Воробжанского сельсовета» изложить в следующей редакции: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 Собрание депутатов Воробжанского сельсовета Суджанского района  осуществляет контроль за соответствием деятельности Главы Воробжанского сельсовета Суджанского района, Администрации Воробжанского сельсовета Суджанского района  и должностных лиц местного самоуправления Воробжанского сельсовета настоящему Уставу и принятым в соответствии с ним решениям Собрания депутатов Воробжанского сельсовета Суджанского района  в форме депутатских запросов, заслушивания должностных лиц Администрации Воробжанского сельсовета Суджанского района  на заседаниях (сессиях) Собрания депутатов Воробжанского сельсовета Суджанского района.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 Органы (должностные лица) Администрации Воробжанского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Порядок осуществления полномочий</w:t>
      </w:r>
      <w:r>
        <w:rPr>
          <w:rStyle w:val="a6"/>
          <w:rFonts w:ascii="inherit" w:hAnsi="inherit" w:cs="Arial"/>
          <w:color w:val="555555"/>
          <w:bdr w:val="none" w:sz="0" w:space="0" w:color="auto" w:frame="1"/>
        </w:rPr>
        <w:t> </w:t>
      </w:r>
      <w:r>
        <w:rPr>
          <w:rFonts w:ascii="inherit" w:hAnsi="inherit" w:cs="Arial"/>
          <w:color w:val="555555"/>
          <w:bdr w:val="none" w:sz="0" w:space="0" w:color="auto" w:frame="1"/>
        </w:rPr>
        <w:t>органами (должностными лицами) Администрации Воробжанского сельсовета Суджанского района по внутреннему муниципальному контролю определяется правовыми актами Администрации Воробжанского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1.28. </w:t>
      </w:r>
      <w:r>
        <w:rPr>
          <w:rFonts w:ascii="inherit" w:hAnsi="inherit" w:cs="Arial"/>
          <w:color w:val="555555"/>
          <w:u w:val="single"/>
          <w:bdr w:val="none" w:sz="0" w:space="0" w:color="auto" w:frame="1"/>
        </w:rPr>
        <w:t>Статью 59 «Приведение нормативных правовых актов органов местного самоуправления в соответствие с настоящим Уставом»</w:t>
      </w:r>
      <w:r>
        <w:rPr>
          <w:rFonts w:ascii="inherit" w:hAnsi="inherit" w:cs="Arial"/>
          <w:color w:val="555555"/>
          <w:bdr w:val="none" w:sz="0" w:space="0" w:color="auto" w:frame="1"/>
        </w:rPr>
        <w:t> дополнить новым абзацем следующего содержания: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lastRenderedPageBreak/>
        <w:t> «Положения статьи 3 в редакции решения Собрания депутатов Воробжанскогосельсовета Суджанского района от 12 ноября 2014 года № 66, распространяются на правоотношения, возникшие с 01.01.2015 года.»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2. Поручить Главе Воробжанского сельсовета Суджанского района решение Собрания депутатов  Воробжанского сельсовета Суджанского района от 12 ноября 2014 года № 66  «О внесении изменений и дополнений в Устав муниципального образования «Воробжанский сельсовет» Суджанского района Курской области» зарегистрировать в Управлении Минюста России по Курской области в порядке, предусмотренном федеральным законом.</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3. Обнародовать настоящее Решение Собрания депутатов Воробжанского сельсовета Суджанского района «О  внесении изменений и дополнений в Устав муниципального образования «Воробжанский сельсовет» Суджанского района Курской области» на четырех информационных стендах, расположенных:</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1-й – здание  администрации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2-й – магазин «Жемчужина»  в с. Воробжа,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3-й – магазин ЧП Чернова Н.А. в с. Черный Олех,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4-й – магазин ЧП Скоркина Г.Н. в  с. Нижнемахово</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br/>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Глава Воробжанского сельсовета</w:t>
      </w:r>
    </w:p>
    <w:p w:rsidR="00FB1833" w:rsidRDefault="00FB1833" w:rsidP="00FB1833">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Суджанского района                                                      В.М.Гусев</w:t>
      </w:r>
    </w:p>
    <w:p w:rsidR="000E7A48" w:rsidRPr="00FB1833" w:rsidRDefault="000E7A48" w:rsidP="00FB1833">
      <w:pPr>
        <w:rPr>
          <w:szCs w:val="24"/>
        </w:rPr>
      </w:pPr>
    </w:p>
    <w:sectPr w:rsidR="000E7A48" w:rsidRPr="00FB1833"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3">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8"/>
  <w:characterSpacingControl w:val="doNotCompress"/>
  <w:compat>
    <w:useFELayout/>
  </w:compat>
  <w:rsids>
    <w:rsidRoot w:val="00D62EA2"/>
    <w:rsid w:val="000D0843"/>
    <w:rsid w:val="000E7A48"/>
    <w:rsid w:val="00152F68"/>
    <w:rsid w:val="00195449"/>
    <w:rsid w:val="003068F1"/>
    <w:rsid w:val="003D0E52"/>
    <w:rsid w:val="005D4B81"/>
    <w:rsid w:val="008E172D"/>
    <w:rsid w:val="009358AB"/>
    <w:rsid w:val="00964E1F"/>
    <w:rsid w:val="00D62EA2"/>
    <w:rsid w:val="00DC2382"/>
    <w:rsid w:val="00DF4308"/>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s>
</file>

<file path=word/webSettings.xml><?xml version="1.0" encoding="utf-8"?>
<w:webSettings xmlns:r="http://schemas.openxmlformats.org/officeDocument/2006/relationships" xmlns:w="http://schemas.openxmlformats.org/wordprocessingml/2006/main">
  <w:divs>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7078A07FFA70F58EBA11229C337F3F2ABE435A353C260FF943EBFA0213F63B0A72809FD4A191FJ0DEM" TargetMode="External"/><Relationship Id="rId3" Type="http://schemas.openxmlformats.org/officeDocument/2006/relationships/settings" Target="settings.xml"/><Relationship Id="rId7" Type="http://schemas.openxmlformats.org/officeDocument/2006/relationships/hyperlink" Target="consultantplus://offline/ref=3077078A07FFA70F58EBA11229C337F3F2ABE435A353C260FF943EBFA0213F63B0A7280CFFJ4D8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77078A07FFA70F58EBA11229C337F3F2ABE435A353C260FF943EBFA0213F63B0A72809FD4A191FJ0DEM" TargetMode="External"/><Relationship Id="rId11" Type="http://schemas.openxmlformats.org/officeDocument/2006/relationships/fontTable" Target="fontTable.xml"/><Relationship Id="rId5" Type="http://schemas.openxmlformats.org/officeDocument/2006/relationships/hyperlink" Target="consultantplus://offline/ref=2FB6F6702DBB5BF4E94A70216BCE272F3578F73BD1CBE40D4A0A8857D4B9D0334ED4C2760F7CF87FIE69I" TargetMode="External"/><Relationship Id="rId10" Type="http://schemas.openxmlformats.org/officeDocument/2006/relationships/hyperlink" Target="consultantplus://offline/ref=DCE98C000FBC2D81F804EA2EE3AB95E347597C6169C0B90127C28ADDF7PAM6J" TargetMode="External"/><Relationship Id="rId4" Type="http://schemas.openxmlformats.org/officeDocument/2006/relationships/webSettings" Target="webSettings.xml"/><Relationship Id="rId9" Type="http://schemas.openxmlformats.org/officeDocument/2006/relationships/hyperlink" Target="consultantplus://offline/ref=3077078A07FFA70F58EBA11229C337F3F2ABE435A353C260FF943EBFA0213F63B0A7280CFFJ4D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3683</Words>
  <Characters>20997</Characters>
  <Application>Microsoft Office Word</Application>
  <DocSecurity>0</DocSecurity>
  <Lines>174</Lines>
  <Paragraphs>49</Paragraphs>
  <ScaleCrop>false</ScaleCrop>
  <Company>Reanimator Extreme Edition</Company>
  <LinksUpToDate>false</LinksUpToDate>
  <CharactersWithSpaces>24631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14</cp:revision>
  <dcterms:created xsi:type="dcterms:W3CDTF">2017-02-07T07:48:00Z</dcterms:created>
  <dcterms:modified xsi:type="dcterms:W3CDTF">2024-03-03T09:24:00Z</dcterms:modified>
</cp:coreProperties>
</file>