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330" w:rsidRDefault="00351330" w:rsidP="00351330">
      <w:pPr>
        <w:jc w:val="center"/>
        <w:rPr>
          <w:b/>
          <w:sz w:val="28"/>
          <w:szCs w:val="28"/>
        </w:rPr>
      </w:pPr>
      <w:r w:rsidRPr="002A453D">
        <w:rPr>
          <w:b/>
          <w:sz w:val="28"/>
          <w:szCs w:val="28"/>
        </w:rPr>
        <w:t xml:space="preserve">АДМИНИСТРАЦИЯ </w:t>
      </w:r>
    </w:p>
    <w:p w:rsidR="00351330" w:rsidRPr="002A453D" w:rsidRDefault="00351330" w:rsidP="00351330">
      <w:pPr>
        <w:jc w:val="center"/>
        <w:rPr>
          <w:b/>
          <w:sz w:val="28"/>
          <w:szCs w:val="28"/>
        </w:rPr>
      </w:pPr>
      <w:r>
        <w:rPr>
          <w:b/>
          <w:sz w:val="28"/>
          <w:szCs w:val="28"/>
        </w:rPr>
        <w:t xml:space="preserve">ВОРОБЖАНСКОГО СЕЛЬСОВЕТА </w:t>
      </w:r>
    </w:p>
    <w:p w:rsidR="00351330" w:rsidRDefault="00351330" w:rsidP="00351330">
      <w:pPr>
        <w:jc w:val="center"/>
        <w:rPr>
          <w:b/>
          <w:sz w:val="28"/>
          <w:szCs w:val="28"/>
        </w:rPr>
      </w:pPr>
      <w:r>
        <w:rPr>
          <w:b/>
          <w:sz w:val="28"/>
          <w:szCs w:val="28"/>
        </w:rPr>
        <w:t xml:space="preserve">СУДЖАНСКОГО </w:t>
      </w:r>
      <w:r w:rsidRPr="002A453D">
        <w:rPr>
          <w:b/>
          <w:sz w:val="28"/>
          <w:szCs w:val="28"/>
        </w:rPr>
        <w:t>РАЙОНА</w:t>
      </w:r>
    </w:p>
    <w:p w:rsidR="00351330" w:rsidRPr="002A453D" w:rsidRDefault="00351330" w:rsidP="00351330">
      <w:pPr>
        <w:jc w:val="center"/>
        <w:rPr>
          <w:b/>
          <w:sz w:val="28"/>
          <w:szCs w:val="28"/>
        </w:rPr>
      </w:pPr>
    </w:p>
    <w:p w:rsidR="00351330" w:rsidRPr="002A453D" w:rsidRDefault="00351330" w:rsidP="00351330">
      <w:pPr>
        <w:jc w:val="center"/>
        <w:rPr>
          <w:b/>
          <w:sz w:val="28"/>
          <w:szCs w:val="28"/>
        </w:rPr>
      </w:pPr>
      <w:r w:rsidRPr="002A453D">
        <w:rPr>
          <w:b/>
          <w:sz w:val="28"/>
          <w:szCs w:val="28"/>
        </w:rPr>
        <w:t>ПОСТАНОВЛЕНИЕ</w:t>
      </w:r>
    </w:p>
    <w:p w:rsidR="00351330" w:rsidRPr="002A453D" w:rsidRDefault="00351330" w:rsidP="00351330">
      <w:pPr>
        <w:jc w:val="center"/>
        <w:rPr>
          <w:b/>
          <w:sz w:val="28"/>
          <w:szCs w:val="28"/>
        </w:rPr>
      </w:pPr>
      <w:r>
        <w:rPr>
          <w:b/>
          <w:sz w:val="28"/>
          <w:szCs w:val="28"/>
        </w:rPr>
        <w:t>о</w:t>
      </w:r>
      <w:r w:rsidRPr="002A453D">
        <w:rPr>
          <w:b/>
          <w:sz w:val="28"/>
          <w:szCs w:val="28"/>
        </w:rPr>
        <w:t xml:space="preserve">т </w:t>
      </w:r>
      <w:r>
        <w:rPr>
          <w:b/>
          <w:sz w:val="28"/>
          <w:szCs w:val="28"/>
        </w:rPr>
        <w:t>26 февраля</w:t>
      </w:r>
      <w:r w:rsidRPr="002A453D">
        <w:rPr>
          <w:b/>
          <w:sz w:val="28"/>
          <w:szCs w:val="28"/>
        </w:rPr>
        <w:t xml:space="preserve"> 202</w:t>
      </w:r>
      <w:r w:rsidR="002C741A">
        <w:rPr>
          <w:b/>
          <w:sz w:val="28"/>
          <w:szCs w:val="28"/>
        </w:rPr>
        <w:t>2</w:t>
      </w:r>
      <w:r w:rsidRPr="002A453D">
        <w:rPr>
          <w:b/>
          <w:sz w:val="28"/>
          <w:szCs w:val="28"/>
        </w:rPr>
        <w:t>г. №</w:t>
      </w:r>
      <w:r>
        <w:rPr>
          <w:b/>
          <w:sz w:val="28"/>
          <w:szCs w:val="28"/>
        </w:rPr>
        <w:t xml:space="preserve"> </w:t>
      </w:r>
      <w:r w:rsidR="002C741A">
        <w:rPr>
          <w:b/>
          <w:sz w:val="28"/>
          <w:szCs w:val="28"/>
        </w:rPr>
        <w:t>18.1</w:t>
      </w:r>
    </w:p>
    <w:p w:rsidR="00351330" w:rsidRDefault="00351330" w:rsidP="00351330">
      <w:pPr>
        <w:rPr>
          <w:sz w:val="28"/>
          <w:szCs w:val="28"/>
        </w:rPr>
      </w:pPr>
    </w:p>
    <w:p w:rsidR="00B3403E" w:rsidRDefault="00351330" w:rsidP="00B3403E">
      <w:pPr>
        <w:jc w:val="center"/>
        <w:rPr>
          <w:b/>
          <w:sz w:val="28"/>
        </w:rPr>
      </w:pPr>
      <w:r w:rsidRPr="002A453D">
        <w:rPr>
          <w:b/>
          <w:sz w:val="28"/>
          <w:szCs w:val="28"/>
        </w:rPr>
        <w:t xml:space="preserve">Об утверждении </w:t>
      </w:r>
      <w:r w:rsidR="00B3403E">
        <w:rPr>
          <w:b/>
          <w:sz w:val="28"/>
        </w:rPr>
        <w:t xml:space="preserve">Плана </w:t>
      </w:r>
    </w:p>
    <w:p w:rsidR="00B3403E" w:rsidRDefault="00B3403E" w:rsidP="00B3403E">
      <w:pPr>
        <w:jc w:val="center"/>
        <w:rPr>
          <w:b/>
          <w:sz w:val="28"/>
        </w:rPr>
      </w:pPr>
      <w:r>
        <w:rPr>
          <w:b/>
          <w:sz w:val="28"/>
        </w:rPr>
        <w:t>основных мероприятий по обеспечению пожарной безопасности на территории Воробжанского сельсовета Суджанского района в 202</w:t>
      </w:r>
      <w:r w:rsidR="002C741A">
        <w:rPr>
          <w:b/>
          <w:sz w:val="28"/>
        </w:rPr>
        <w:t>2</w:t>
      </w:r>
      <w:r>
        <w:rPr>
          <w:b/>
          <w:sz w:val="28"/>
        </w:rPr>
        <w:t xml:space="preserve"> году</w:t>
      </w:r>
    </w:p>
    <w:p w:rsidR="00351330" w:rsidRDefault="00351330" w:rsidP="00B3403E">
      <w:pPr>
        <w:jc w:val="center"/>
        <w:rPr>
          <w:sz w:val="28"/>
          <w:szCs w:val="28"/>
        </w:rPr>
      </w:pPr>
    </w:p>
    <w:p w:rsidR="00351330" w:rsidRDefault="00351330" w:rsidP="00B3403E">
      <w:pPr>
        <w:ind w:firstLine="851"/>
        <w:jc w:val="both"/>
        <w:rPr>
          <w:sz w:val="28"/>
          <w:szCs w:val="28"/>
        </w:rPr>
      </w:pPr>
      <w:r>
        <w:rPr>
          <w:sz w:val="28"/>
          <w:szCs w:val="28"/>
        </w:rPr>
        <w:t xml:space="preserve">В целях </w:t>
      </w:r>
      <w:r w:rsidR="00B3403E">
        <w:rPr>
          <w:sz w:val="28"/>
          <w:szCs w:val="28"/>
        </w:rPr>
        <w:t xml:space="preserve">обеспечения пожарной безопасности </w:t>
      </w:r>
      <w:r>
        <w:rPr>
          <w:sz w:val="28"/>
          <w:szCs w:val="28"/>
        </w:rPr>
        <w:t xml:space="preserve">на территории Воробжанского сельсовета </w:t>
      </w:r>
      <w:r w:rsidR="00B3403E">
        <w:rPr>
          <w:sz w:val="28"/>
          <w:szCs w:val="28"/>
        </w:rPr>
        <w:t>Администрация Воробжанского сельсовета</w:t>
      </w:r>
      <w:r>
        <w:rPr>
          <w:sz w:val="28"/>
          <w:szCs w:val="28"/>
        </w:rPr>
        <w:t xml:space="preserve"> Суджанского района ПОСТАНОВЛЯЕТ:</w:t>
      </w:r>
    </w:p>
    <w:p w:rsidR="00351330" w:rsidRDefault="00351330" w:rsidP="00B3403E">
      <w:pPr>
        <w:ind w:firstLine="851"/>
        <w:jc w:val="both"/>
        <w:rPr>
          <w:sz w:val="28"/>
          <w:szCs w:val="28"/>
        </w:rPr>
      </w:pPr>
    </w:p>
    <w:p w:rsidR="00351330" w:rsidRDefault="00351330" w:rsidP="00B3403E">
      <w:pPr>
        <w:ind w:firstLine="851"/>
        <w:jc w:val="both"/>
        <w:rPr>
          <w:sz w:val="28"/>
          <w:szCs w:val="28"/>
        </w:rPr>
      </w:pPr>
      <w:r>
        <w:rPr>
          <w:sz w:val="28"/>
          <w:szCs w:val="28"/>
        </w:rPr>
        <w:t xml:space="preserve">1. Утвердить план </w:t>
      </w:r>
      <w:r w:rsidR="00B3403E" w:rsidRPr="00B3403E">
        <w:rPr>
          <w:sz w:val="28"/>
        </w:rPr>
        <w:t xml:space="preserve">основных мероприятий по обеспечению пожарной безопасности на территории Воробжанского сельсовета Суджанского района в </w:t>
      </w:r>
      <w:r w:rsidR="002C741A">
        <w:rPr>
          <w:sz w:val="28"/>
        </w:rPr>
        <w:t>2022</w:t>
      </w:r>
      <w:r w:rsidR="00B3403E" w:rsidRPr="00B3403E">
        <w:rPr>
          <w:sz w:val="28"/>
        </w:rPr>
        <w:t xml:space="preserve"> году</w:t>
      </w:r>
      <w:r>
        <w:rPr>
          <w:sz w:val="28"/>
          <w:szCs w:val="28"/>
        </w:rPr>
        <w:t>.</w:t>
      </w:r>
    </w:p>
    <w:p w:rsidR="00351330" w:rsidRDefault="00351330" w:rsidP="00B3403E">
      <w:pPr>
        <w:ind w:firstLine="851"/>
        <w:jc w:val="both"/>
        <w:rPr>
          <w:sz w:val="28"/>
          <w:szCs w:val="28"/>
        </w:rPr>
      </w:pPr>
      <w:r>
        <w:rPr>
          <w:sz w:val="28"/>
          <w:szCs w:val="28"/>
        </w:rPr>
        <w:t>2. Контроль за выполнением настоящего постановления оставляю за собой.</w:t>
      </w:r>
    </w:p>
    <w:p w:rsidR="00351330" w:rsidRDefault="00351330" w:rsidP="00B3403E">
      <w:pPr>
        <w:ind w:firstLine="851"/>
        <w:jc w:val="both"/>
        <w:rPr>
          <w:sz w:val="28"/>
          <w:szCs w:val="28"/>
        </w:rPr>
      </w:pPr>
      <w:r>
        <w:rPr>
          <w:sz w:val="28"/>
          <w:szCs w:val="28"/>
        </w:rPr>
        <w:t>3. Настоящее постановление вступает в силу со дня его обнародования и распространяет свое действие на правоотношения, возникшие с 01.01.</w:t>
      </w:r>
      <w:r w:rsidR="002C741A">
        <w:rPr>
          <w:sz w:val="28"/>
          <w:szCs w:val="28"/>
        </w:rPr>
        <w:t>2022</w:t>
      </w:r>
      <w:r>
        <w:rPr>
          <w:sz w:val="28"/>
          <w:szCs w:val="28"/>
        </w:rPr>
        <w:t xml:space="preserve"> года.</w:t>
      </w:r>
    </w:p>
    <w:p w:rsidR="00351330" w:rsidRDefault="00351330" w:rsidP="00351330">
      <w:pPr>
        <w:rPr>
          <w:sz w:val="28"/>
          <w:szCs w:val="28"/>
        </w:rPr>
      </w:pPr>
    </w:p>
    <w:p w:rsidR="00351330" w:rsidRDefault="00351330" w:rsidP="00351330">
      <w:pPr>
        <w:rPr>
          <w:sz w:val="28"/>
          <w:szCs w:val="28"/>
        </w:rPr>
      </w:pPr>
    </w:p>
    <w:p w:rsidR="00351330" w:rsidRDefault="00351330" w:rsidP="00351330">
      <w:pPr>
        <w:rPr>
          <w:sz w:val="28"/>
          <w:szCs w:val="28"/>
        </w:rPr>
      </w:pPr>
    </w:p>
    <w:p w:rsidR="00351330" w:rsidRDefault="00351330" w:rsidP="00351330">
      <w:pPr>
        <w:rPr>
          <w:sz w:val="28"/>
          <w:szCs w:val="28"/>
        </w:rPr>
      </w:pPr>
    </w:p>
    <w:p w:rsidR="00351330" w:rsidRDefault="00351330" w:rsidP="00351330">
      <w:pPr>
        <w:rPr>
          <w:sz w:val="28"/>
          <w:szCs w:val="28"/>
        </w:rPr>
      </w:pPr>
    </w:p>
    <w:p w:rsidR="00351330" w:rsidRDefault="00351330" w:rsidP="00351330">
      <w:pPr>
        <w:rPr>
          <w:sz w:val="28"/>
          <w:szCs w:val="28"/>
        </w:rPr>
      </w:pPr>
      <w:r>
        <w:rPr>
          <w:sz w:val="28"/>
          <w:szCs w:val="28"/>
        </w:rPr>
        <w:t xml:space="preserve">Глава </w:t>
      </w:r>
    </w:p>
    <w:p w:rsidR="002C741A" w:rsidRDefault="00351330" w:rsidP="00351330">
      <w:pPr>
        <w:rPr>
          <w:sz w:val="28"/>
          <w:szCs w:val="28"/>
        </w:rPr>
      </w:pPr>
      <w:r>
        <w:rPr>
          <w:sz w:val="28"/>
          <w:szCs w:val="28"/>
        </w:rPr>
        <w:t>Воробжанского сельсовета</w:t>
      </w:r>
    </w:p>
    <w:p w:rsidR="00351330" w:rsidRDefault="002C741A" w:rsidP="00351330">
      <w:pPr>
        <w:rPr>
          <w:sz w:val="28"/>
          <w:szCs w:val="28"/>
        </w:rPr>
      </w:pPr>
      <w:r>
        <w:rPr>
          <w:sz w:val="28"/>
          <w:szCs w:val="28"/>
        </w:rPr>
        <w:t xml:space="preserve">Суджанского района              </w:t>
      </w:r>
      <w:r w:rsidR="00351330">
        <w:rPr>
          <w:sz w:val="28"/>
          <w:szCs w:val="28"/>
        </w:rPr>
        <w:t xml:space="preserve">                                            В.М.Гусев</w:t>
      </w:r>
    </w:p>
    <w:p w:rsidR="00351330" w:rsidRDefault="00351330">
      <w:pPr>
        <w:pStyle w:val="ac"/>
        <w:spacing w:after="0" w:line="240" w:lineRule="auto"/>
        <w:ind w:left="9180"/>
        <w:jc w:val="right"/>
        <w:rPr>
          <w:sz w:val="28"/>
        </w:rPr>
        <w:sectPr w:rsidR="00351330" w:rsidSect="00B3403E">
          <w:headerReference w:type="default" r:id="rId6"/>
          <w:pgSz w:w="11907" w:h="16840"/>
          <w:pgMar w:top="1134" w:right="851" w:bottom="851" w:left="1701" w:header="454" w:footer="454" w:gutter="0"/>
          <w:cols w:space="720"/>
          <w:titlePg/>
        </w:sectPr>
      </w:pPr>
    </w:p>
    <w:p w:rsidR="001037EC" w:rsidRDefault="0083380E" w:rsidP="00B72A75">
      <w:pPr>
        <w:pStyle w:val="ac"/>
        <w:spacing w:after="0" w:line="240" w:lineRule="auto"/>
        <w:jc w:val="right"/>
        <w:rPr>
          <w:sz w:val="28"/>
        </w:rPr>
      </w:pPr>
      <w:r>
        <w:rPr>
          <w:sz w:val="28"/>
        </w:rPr>
        <w:lastRenderedPageBreak/>
        <w:t xml:space="preserve">Приложение </w:t>
      </w:r>
    </w:p>
    <w:p w:rsidR="001037EC" w:rsidRDefault="0083380E">
      <w:pPr>
        <w:jc w:val="center"/>
        <w:rPr>
          <w:b/>
          <w:sz w:val="28"/>
        </w:rPr>
      </w:pPr>
      <w:r>
        <w:rPr>
          <w:b/>
          <w:sz w:val="28"/>
        </w:rPr>
        <w:t xml:space="preserve">План </w:t>
      </w:r>
    </w:p>
    <w:p w:rsidR="002C741A" w:rsidRDefault="0083380E">
      <w:pPr>
        <w:jc w:val="center"/>
        <w:rPr>
          <w:b/>
          <w:sz w:val="28"/>
        </w:rPr>
      </w:pPr>
      <w:r>
        <w:rPr>
          <w:b/>
          <w:sz w:val="28"/>
        </w:rPr>
        <w:t xml:space="preserve">основных мероприятий по обеспечению пожарной безопасности на территории </w:t>
      </w:r>
      <w:r w:rsidR="000060A1">
        <w:rPr>
          <w:b/>
          <w:sz w:val="28"/>
        </w:rPr>
        <w:t xml:space="preserve">Воробжанского сельсовета Суджанского </w:t>
      </w:r>
      <w:r>
        <w:rPr>
          <w:b/>
          <w:sz w:val="28"/>
        </w:rPr>
        <w:t>района</w:t>
      </w:r>
      <w:r w:rsidR="000060A1">
        <w:rPr>
          <w:b/>
          <w:sz w:val="28"/>
        </w:rPr>
        <w:t xml:space="preserve"> </w:t>
      </w:r>
      <w:r>
        <w:rPr>
          <w:b/>
          <w:sz w:val="28"/>
        </w:rPr>
        <w:t xml:space="preserve">в </w:t>
      </w:r>
      <w:r w:rsidR="002C741A">
        <w:rPr>
          <w:b/>
          <w:sz w:val="28"/>
        </w:rPr>
        <w:t>2022</w:t>
      </w:r>
      <w:r>
        <w:rPr>
          <w:b/>
          <w:sz w:val="28"/>
        </w:rPr>
        <w:t xml:space="preserve"> год</w:t>
      </w:r>
      <w:r w:rsidR="002C741A">
        <w:rPr>
          <w:b/>
          <w:sz w:val="28"/>
        </w:rPr>
        <w:t>у</w:t>
      </w:r>
    </w:p>
    <w:p w:rsidR="001037EC" w:rsidRDefault="001037EC">
      <w:pPr>
        <w:jc w:val="center"/>
        <w:rPr>
          <w:b/>
          <w:sz w:val="28"/>
        </w:rPr>
      </w:pPr>
    </w:p>
    <w:tbl>
      <w:tblPr>
        <w:tblW w:w="15381" w:type="dxa"/>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5"/>
        <w:gridCol w:w="7823"/>
        <w:gridCol w:w="2529"/>
        <w:gridCol w:w="4134"/>
      </w:tblGrid>
      <w:tr w:rsidR="001037EC" w:rsidRPr="002C741A" w:rsidTr="00BC3304">
        <w:tc>
          <w:tcPr>
            <w:tcW w:w="895" w:type="dxa"/>
            <w:vAlign w:val="center"/>
          </w:tcPr>
          <w:p w:rsidR="001037EC" w:rsidRPr="002C741A" w:rsidRDefault="0083380E">
            <w:pPr>
              <w:widowControl w:val="0"/>
              <w:jc w:val="center"/>
              <w:rPr>
                <w:b/>
                <w:sz w:val="24"/>
                <w:szCs w:val="24"/>
              </w:rPr>
            </w:pPr>
            <w:r w:rsidRPr="002C741A">
              <w:rPr>
                <w:b/>
                <w:sz w:val="24"/>
                <w:szCs w:val="24"/>
              </w:rPr>
              <w:t>№</w:t>
            </w:r>
          </w:p>
          <w:p w:rsidR="001037EC" w:rsidRPr="002C741A" w:rsidRDefault="0083380E">
            <w:pPr>
              <w:widowControl w:val="0"/>
              <w:jc w:val="center"/>
              <w:rPr>
                <w:b/>
                <w:sz w:val="24"/>
                <w:szCs w:val="24"/>
              </w:rPr>
            </w:pPr>
            <w:r w:rsidRPr="002C741A">
              <w:rPr>
                <w:b/>
                <w:sz w:val="24"/>
                <w:szCs w:val="24"/>
              </w:rPr>
              <w:t>п/п</w:t>
            </w:r>
          </w:p>
        </w:tc>
        <w:tc>
          <w:tcPr>
            <w:tcW w:w="7823" w:type="dxa"/>
            <w:vAlign w:val="center"/>
          </w:tcPr>
          <w:p w:rsidR="001037EC" w:rsidRPr="002C741A" w:rsidRDefault="0083380E">
            <w:pPr>
              <w:widowControl w:val="0"/>
              <w:jc w:val="center"/>
              <w:rPr>
                <w:b/>
                <w:sz w:val="24"/>
                <w:szCs w:val="24"/>
              </w:rPr>
            </w:pPr>
            <w:r w:rsidRPr="002C741A">
              <w:rPr>
                <w:b/>
                <w:sz w:val="24"/>
                <w:szCs w:val="24"/>
              </w:rPr>
              <w:t>Мероприятия</w:t>
            </w:r>
          </w:p>
        </w:tc>
        <w:tc>
          <w:tcPr>
            <w:tcW w:w="2529" w:type="dxa"/>
            <w:vAlign w:val="center"/>
          </w:tcPr>
          <w:p w:rsidR="001037EC" w:rsidRPr="002C741A" w:rsidRDefault="0083380E">
            <w:pPr>
              <w:widowControl w:val="0"/>
              <w:jc w:val="center"/>
              <w:rPr>
                <w:b/>
                <w:sz w:val="24"/>
                <w:szCs w:val="24"/>
              </w:rPr>
            </w:pPr>
            <w:r w:rsidRPr="002C741A">
              <w:rPr>
                <w:b/>
                <w:sz w:val="24"/>
                <w:szCs w:val="24"/>
              </w:rPr>
              <w:t>Срок исполнения</w:t>
            </w:r>
          </w:p>
        </w:tc>
        <w:tc>
          <w:tcPr>
            <w:tcW w:w="4134" w:type="dxa"/>
            <w:vAlign w:val="center"/>
          </w:tcPr>
          <w:p w:rsidR="001037EC" w:rsidRPr="002C741A" w:rsidRDefault="0083380E">
            <w:pPr>
              <w:widowControl w:val="0"/>
              <w:jc w:val="center"/>
              <w:rPr>
                <w:b/>
                <w:sz w:val="24"/>
                <w:szCs w:val="24"/>
              </w:rPr>
            </w:pPr>
            <w:r w:rsidRPr="002C741A">
              <w:rPr>
                <w:b/>
                <w:sz w:val="24"/>
                <w:szCs w:val="24"/>
              </w:rPr>
              <w:t>Исполнители</w:t>
            </w:r>
          </w:p>
        </w:tc>
      </w:tr>
      <w:tr w:rsidR="001037EC" w:rsidRPr="002C741A" w:rsidTr="00BC3304">
        <w:tc>
          <w:tcPr>
            <w:tcW w:w="15381" w:type="dxa"/>
            <w:gridSpan w:val="4"/>
          </w:tcPr>
          <w:p w:rsidR="001037EC" w:rsidRPr="002C741A" w:rsidRDefault="0083380E">
            <w:pPr>
              <w:widowControl w:val="0"/>
              <w:jc w:val="center"/>
              <w:rPr>
                <w:sz w:val="24"/>
                <w:szCs w:val="24"/>
              </w:rPr>
            </w:pPr>
            <w:r w:rsidRPr="002C741A">
              <w:rPr>
                <w:rStyle w:val="115pt1"/>
                <w:sz w:val="24"/>
                <w:szCs w:val="24"/>
              </w:rPr>
              <w:t xml:space="preserve">I. Организационные и планирующие мероприятия </w:t>
            </w:r>
          </w:p>
        </w:tc>
      </w:tr>
      <w:tr w:rsidR="001037EC" w:rsidRPr="002C741A" w:rsidTr="00BC3304">
        <w:tc>
          <w:tcPr>
            <w:tcW w:w="15381" w:type="dxa"/>
            <w:gridSpan w:val="4"/>
          </w:tcPr>
          <w:p w:rsidR="001037EC" w:rsidRPr="002C741A" w:rsidRDefault="0083380E">
            <w:pPr>
              <w:widowControl w:val="0"/>
              <w:jc w:val="center"/>
              <w:rPr>
                <w:rStyle w:val="115pt1"/>
                <w:sz w:val="24"/>
                <w:szCs w:val="24"/>
              </w:rPr>
            </w:pPr>
            <w:r w:rsidRPr="002C741A">
              <w:rPr>
                <w:rStyle w:val="115pt1"/>
                <w:sz w:val="24"/>
                <w:szCs w:val="24"/>
              </w:rPr>
              <w:t>1.1. Общие мероприятия</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1.1.1.</w:t>
            </w:r>
          </w:p>
        </w:tc>
        <w:tc>
          <w:tcPr>
            <w:tcW w:w="7823" w:type="dxa"/>
          </w:tcPr>
          <w:p w:rsidR="001037EC" w:rsidRPr="002C741A" w:rsidRDefault="0083380E" w:rsidP="000060A1">
            <w:pPr>
              <w:jc w:val="both"/>
              <w:rPr>
                <w:sz w:val="24"/>
                <w:szCs w:val="24"/>
              </w:rPr>
            </w:pPr>
            <w:r w:rsidRPr="002C741A">
              <w:rPr>
                <w:rStyle w:val="FontStyle111"/>
                <w:sz w:val="24"/>
                <w:szCs w:val="24"/>
              </w:rPr>
              <w:t xml:space="preserve">Разработка и утверждение нормативных правовых актов администрации </w:t>
            </w:r>
            <w:r w:rsidR="000060A1" w:rsidRPr="002C741A">
              <w:rPr>
                <w:rStyle w:val="FontStyle111"/>
                <w:sz w:val="24"/>
                <w:szCs w:val="24"/>
              </w:rPr>
              <w:t>сельсовета</w:t>
            </w:r>
            <w:r w:rsidRPr="002C741A">
              <w:rPr>
                <w:rStyle w:val="FontStyle111"/>
                <w:sz w:val="24"/>
                <w:szCs w:val="24"/>
              </w:rPr>
              <w:t xml:space="preserve"> по обеспечению пожарной безопасности в ходе весенне-летнего, осенне-зимнего пожароопасных сезонов и в ходе подготовки и проведения новогодних и рождественских праздников.</w:t>
            </w:r>
          </w:p>
        </w:tc>
        <w:tc>
          <w:tcPr>
            <w:tcW w:w="2529" w:type="dxa"/>
            <w:vAlign w:val="center"/>
          </w:tcPr>
          <w:p w:rsidR="001037EC" w:rsidRPr="002C741A" w:rsidRDefault="0083380E">
            <w:pPr>
              <w:jc w:val="center"/>
              <w:rPr>
                <w:sz w:val="24"/>
                <w:szCs w:val="24"/>
              </w:rPr>
            </w:pPr>
            <w:r w:rsidRPr="002C741A">
              <w:rPr>
                <w:sz w:val="24"/>
                <w:szCs w:val="24"/>
              </w:rPr>
              <w:t>После принятия нормативного правового акта Администрации Курской области</w:t>
            </w:r>
          </w:p>
        </w:tc>
        <w:tc>
          <w:tcPr>
            <w:tcW w:w="4134" w:type="dxa"/>
            <w:vAlign w:val="center"/>
          </w:tcPr>
          <w:p w:rsidR="001037EC" w:rsidRPr="002C741A" w:rsidRDefault="000060A1" w:rsidP="000060A1">
            <w:pPr>
              <w:jc w:val="center"/>
              <w:rPr>
                <w:sz w:val="24"/>
                <w:szCs w:val="24"/>
              </w:rPr>
            </w:pPr>
            <w:r w:rsidRPr="002C741A">
              <w:rPr>
                <w:sz w:val="24"/>
                <w:szCs w:val="24"/>
              </w:rPr>
              <w:t>А</w:t>
            </w:r>
            <w:r w:rsidR="0083380E" w:rsidRPr="002C741A">
              <w:rPr>
                <w:sz w:val="24"/>
                <w:szCs w:val="24"/>
              </w:rPr>
              <w:t>дминистраци</w:t>
            </w:r>
            <w:r w:rsidRPr="002C741A">
              <w:rPr>
                <w:sz w:val="24"/>
                <w:szCs w:val="24"/>
              </w:rPr>
              <w:t>я сельсовета</w:t>
            </w:r>
            <w:r w:rsidR="0083380E" w:rsidRPr="002C741A">
              <w:rPr>
                <w:sz w:val="24"/>
                <w:szCs w:val="24"/>
              </w:rPr>
              <w:t>, отдел надзорной деятельности и профилактической работы</w:t>
            </w:r>
          </w:p>
          <w:p w:rsidR="001037EC" w:rsidRPr="002C741A" w:rsidRDefault="0083380E">
            <w:pPr>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1.1.2.</w:t>
            </w:r>
          </w:p>
        </w:tc>
        <w:tc>
          <w:tcPr>
            <w:tcW w:w="7823" w:type="dxa"/>
          </w:tcPr>
          <w:p w:rsidR="001037EC" w:rsidRPr="002C741A" w:rsidRDefault="000060A1" w:rsidP="000060A1">
            <w:pPr>
              <w:pStyle w:val="Style3"/>
              <w:widowControl/>
              <w:spacing w:line="240" w:lineRule="auto"/>
              <w:ind w:firstLine="0"/>
              <w:rPr>
                <w:rStyle w:val="FontStyle111"/>
                <w:sz w:val="24"/>
                <w:szCs w:val="24"/>
              </w:rPr>
            </w:pPr>
            <w:r w:rsidRPr="002C741A">
              <w:rPr>
                <w:szCs w:val="24"/>
              </w:rPr>
              <w:t xml:space="preserve">Участие во </w:t>
            </w:r>
            <w:r w:rsidR="0083380E" w:rsidRPr="002C741A">
              <w:rPr>
                <w:szCs w:val="24"/>
              </w:rPr>
              <w:t>внеочередных заседаний КЧС и ОПБ муниципального района</w:t>
            </w:r>
            <w:r w:rsidRPr="002C741A">
              <w:rPr>
                <w:szCs w:val="24"/>
              </w:rPr>
              <w:t xml:space="preserve"> </w:t>
            </w:r>
          </w:p>
        </w:tc>
        <w:tc>
          <w:tcPr>
            <w:tcW w:w="2529" w:type="dxa"/>
            <w:vAlign w:val="center"/>
          </w:tcPr>
          <w:p w:rsidR="001037EC" w:rsidRPr="002C741A" w:rsidRDefault="0083380E">
            <w:pPr>
              <w:jc w:val="center"/>
              <w:rPr>
                <w:sz w:val="24"/>
                <w:szCs w:val="24"/>
              </w:rPr>
            </w:pPr>
            <w:r w:rsidRPr="002C741A">
              <w:rPr>
                <w:sz w:val="24"/>
                <w:szCs w:val="24"/>
              </w:rPr>
              <w:t xml:space="preserve">В ходе </w:t>
            </w:r>
            <w:r w:rsidR="002C741A">
              <w:rPr>
                <w:sz w:val="24"/>
                <w:szCs w:val="24"/>
              </w:rPr>
              <w:t>2022</w:t>
            </w:r>
            <w:r w:rsidRPr="002C741A">
              <w:rPr>
                <w:sz w:val="24"/>
                <w:szCs w:val="24"/>
              </w:rPr>
              <w:t xml:space="preserve"> года</w:t>
            </w:r>
          </w:p>
        </w:tc>
        <w:tc>
          <w:tcPr>
            <w:tcW w:w="4134" w:type="dxa"/>
            <w:vAlign w:val="center"/>
          </w:tcPr>
          <w:p w:rsidR="001037EC" w:rsidRPr="002C741A" w:rsidRDefault="0083380E" w:rsidP="000060A1">
            <w:pPr>
              <w:jc w:val="center"/>
              <w:rPr>
                <w:sz w:val="24"/>
                <w:szCs w:val="24"/>
              </w:rPr>
            </w:pPr>
            <w:r w:rsidRPr="002C741A">
              <w:rPr>
                <w:sz w:val="24"/>
                <w:szCs w:val="24"/>
              </w:rPr>
              <w:t xml:space="preserve">Администрация </w:t>
            </w:r>
            <w:r w:rsidR="000060A1" w:rsidRPr="002C741A">
              <w:rPr>
                <w:sz w:val="24"/>
                <w:szCs w:val="24"/>
              </w:rPr>
              <w:t xml:space="preserve">сельсовета </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1.1.3.</w:t>
            </w:r>
          </w:p>
        </w:tc>
        <w:tc>
          <w:tcPr>
            <w:tcW w:w="7823" w:type="dxa"/>
          </w:tcPr>
          <w:p w:rsidR="001037EC" w:rsidRPr="002C741A" w:rsidRDefault="0083380E">
            <w:pPr>
              <w:ind w:firstLine="34"/>
              <w:jc w:val="both"/>
              <w:outlineLvl w:val="0"/>
              <w:rPr>
                <w:rStyle w:val="FontStyle111"/>
                <w:sz w:val="24"/>
                <w:szCs w:val="24"/>
              </w:rPr>
            </w:pPr>
            <w:r w:rsidRPr="002C741A">
              <w:rPr>
                <w:sz w:val="24"/>
                <w:szCs w:val="24"/>
              </w:rPr>
              <w:t xml:space="preserve">Обеспечение разработки, принятие и контроль за исполнением муниципальных целевых программ по вопросам обеспечения пожарной безопасности </w:t>
            </w:r>
          </w:p>
        </w:tc>
        <w:tc>
          <w:tcPr>
            <w:tcW w:w="2529" w:type="dxa"/>
            <w:vAlign w:val="center"/>
          </w:tcPr>
          <w:p w:rsidR="001037EC" w:rsidRPr="002C741A" w:rsidRDefault="0083380E">
            <w:pPr>
              <w:jc w:val="center"/>
              <w:rPr>
                <w:sz w:val="24"/>
                <w:szCs w:val="24"/>
              </w:rPr>
            </w:pPr>
            <w:r w:rsidRPr="002C741A">
              <w:rPr>
                <w:sz w:val="24"/>
                <w:szCs w:val="24"/>
              </w:rPr>
              <w:t xml:space="preserve">1 квартал </w:t>
            </w:r>
            <w:r w:rsidR="002C741A">
              <w:rPr>
                <w:sz w:val="24"/>
                <w:szCs w:val="24"/>
              </w:rPr>
              <w:t>2022</w:t>
            </w:r>
            <w:r w:rsidRPr="002C741A">
              <w:rPr>
                <w:sz w:val="24"/>
                <w:szCs w:val="24"/>
              </w:rPr>
              <w:t xml:space="preserve"> года</w:t>
            </w:r>
          </w:p>
        </w:tc>
        <w:tc>
          <w:tcPr>
            <w:tcW w:w="4134" w:type="dxa"/>
            <w:vAlign w:val="center"/>
          </w:tcPr>
          <w:p w:rsidR="001037EC" w:rsidRPr="002C741A" w:rsidRDefault="0083380E" w:rsidP="000060A1">
            <w:pPr>
              <w:jc w:val="center"/>
              <w:rPr>
                <w:sz w:val="24"/>
                <w:szCs w:val="24"/>
              </w:rPr>
            </w:pPr>
            <w:r w:rsidRPr="002C741A">
              <w:rPr>
                <w:sz w:val="24"/>
                <w:szCs w:val="24"/>
              </w:rPr>
              <w:t xml:space="preserve">Администрация </w:t>
            </w:r>
            <w:r w:rsidR="000060A1" w:rsidRPr="002C741A">
              <w:rPr>
                <w:sz w:val="24"/>
                <w:szCs w:val="24"/>
              </w:rPr>
              <w:t>сельсовета</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1.1.4.</w:t>
            </w:r>
          </w:p>
        </w:tc>
        <w:tc>
          <w:tcPr>
            <w:tcW w:w="7823" w:type="dxa"/>
          </w:tcPr>
          <w:p w:rsidR="001037EC" w:rsidRPr="002C741A" w:rsidRDefault="0083380E">
            <w:pPr>
              <w:ind w:firstLine="34"/>
              <w:jc w:val="both"/>
              <w:rPr>
                <w:sz w:val="24"/>
                <w:szCs w:val="24"/>
              </w:rPr>
            </w:pPr>
            <w:r w:rsidRPr="002C741A">
              <w:rPr>
                <w:sz w:val="24"/>
                <w:szCs w:val="24"/>
              </w:rPr>
              <w:t>С целью раннего обнаружения признаков возгорания организация работы по оказанию помощи по оснащению домовладений граждан «группы риска» автономными дымовыми пожарными извещателями, с дальнейшим контролем их работоспособности</w:t>
            </w:r>
          </w:p>
        </w:tc>
        <w:tc>
          <w:tcPr>
            <w:tcW w:w="2529" w:type="dxa"/>
            <w:vAlign w:val="center"/>
          </w:tcPr>
          <w:p w:rsidR="001037EC" w:rsidRPr="002C741A" w:rsidRDefault="0083380E">
            <w:pPr>
              <w:jc w:val="center"/>
              <w:rPr>
                <w:sz w:val="24"/>
                <w:szCs w:val="24"/>
              </w:rPr>
            </w:pPr>
            <w:r w:rsidRPr="002C741A">
              <w:rPr>
                <w:sz w:val="24"/>
                <w:szCs w:val="24"/>
              </w:rPr>
              <w:t>В течении года</w:t>
            </w:r>
          </w:p>
        </w:tc>
        <w:tc>
          <w:tcPr>
            <w:tcW w:w="4134" w:type="dxa"/>
            <w:vAlign w:val="center"/>
          </w:tcPr>
          <w:p w:rsidR="001037EC" w:rsidRPr="002C741A" w:rsidRDefault="000060A1">
            <w:pPr>
              <w:jc w:val="center"/>
              <w:rPr>
                <w:sz w:val="24"/>
                <w:szCs w:val="24"/>
              </w:rPr>
            </w:pPr>
            <w:r w:rsidRPr="002C741A">
              <w:rPr>
                <w:sz w:val="24"/>
                <w:szCs w:val="24"/>
              </w:rPr>
              <w:t xml:space="preserve">Администрация сельсовета </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1.1.5</w:t>
            </w:r>
          </w:p>
        </w:tc>
        <w:tc>
          <w:tcPr>
            <w:tcW w:w="7823" w:type="dxa"/>
          </w:tcPr>
          <w:p w:rsidR="001037EC" w:rsidRPr="002C741A" w:rsidRDefault="0083380E">
            <w:pPr>
              <w:ind w:firstLine="34"/>
              <w:jc w:val="both"/>
              <w:outlineLvl w:val="0"/>
              <w:rPr>
                <w:sz w:val="24"/>
                <w:szCs w:val="24"/>
              </w:rPr>
            </w:pPr>
            <w:r w:rsidRPr="002C741A">
              <w:rPr>
                <w:sz w:val="24"/>
                <w:szCs w:val="24"/>
              </w:rPr>
              <w:t>Принятие мер по совершенствованию деятельности внештатных пожарных инструкторов в соответствии с распоряжением Администрации Курской области от 18.08.2006 № 190-р «Об утверждении Методических рекомендаций по введению и организации деятельности внештатных пожарных инструкторов»</w:t>
            </w:r>
          </w:p>
        </w:tc>
        <w:tc>
          <w:tcPr>
            <w:tcW w:w="2529" w:type="dxa"/>
            <w:vAlign w:val="center"/>
          </w:tcPr>
          <w:p w:rsidR="001037EC" w:rsidRPr="002C741A" w:rsidRDefault="0083380E">
            <w:pPr>
              <w:jc w:val="center"/>
              <w:rPr>
                <w:sz w:val="24"/>
                <w:szCs w:val="24"/>
              </w:rPr>
            </w:pPr>
            <w:r w:rsidRPr="002C741A">
              <w:rPr>
                <w:sz w:val="24"/>
                <w:szCs w:val="24"/>
              </w:rPr>
              <w:t>Постоянно</w:t>
            </w:r>
          </w:p>
        </w:tc>
        <w:tc>
          <w:tcPr>
            <w:tcW w:w="4134" w:type="dxa"/>
            <w:vAlign w:val="center"/>
          </w:tcPr>
          <w:p w:rsidR="001037EC" w:rsidRPr="002C741A" w:rsidRDefault="000060A1">
            <w:pPr>
              <w:jc w:val="center"/>
              <w:rPr>
                <w:sz w:val="24"/>
                <w:szCs w:val="24"/>
              </w:rPr>
            </w:pPr>
            <w:r w:rsidRPr="002C741A">
              <w:rPr>
                <w:sz w:val="24"/>
                <w:szCs w:val="24"/>
              </w:rPr>
              <w:t>Администрация сельсовета</w:t>
            </w:r>
            <w:r w:rsidR="0083380E" w:rsidRPr="002C741A">
              <w:rPr>
                <w:sz w:val="24"/>
                <w:szCs w:val="24"/>
              </w:rPr>
              <w:t>, начальник ПЧ (ПСЧ)</w:t>
            </w:r>
          </w:p>
          <w:p w:rsidR="001037EC" w:rsidRPr="002C741A" w:rsidRDefault="0083380E">
            <w:pPr>
              <w:jc w:val="center"/>
              <w:rPr>
                <w:sz w:val="24"/>
                <w:szCs w:val="24"/>
              </w:rPr>
            </w:pPr>
            <w:r w:rsidRPr="002C741A">
              <w:rPr>
                <w:sz w:val="24"/>
                <w:szCs w:val="24"/>
              </w:rPr>
              <w:t>(по согласованию),</w:t>
            </w:r>
          </w:p>
          <w:p w:rsidR="001037EC" w:rsidRPr="002C741A" w:rsidRDefault="0083380E">
            <w:pPr>
              <w:jc w:val="center"/>
              <w:rPr>
                <w:sz w:val="24"/>
                <w:szCs w:val="24"/>
              </w:rPr>
            </w:pPr>
            <w:r w:rsidRPr="002C741A">
              <w:rPr>
                <w:sz w:val="24"/>
                <w:szCs w:val="24"/>
              </w:rPr>
              <w:t>отдел надзорной деятельности и профилактической работы (по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1.1.6</w:t>
            </w:r>
          </w:p>
        </w:tc>
        <w:tc>
          <w:tcPr>
            <w:tcW w:w="7823" w:type="dxa"/>
          </w:tcPr>
          <w:p w:rsidR="001037EC" w:rsidRPr="002C741A" w:rsidRDefault="0083380E">
            <w:pPr>
              <w:jc w:val="both"/>
              <w:rPr>
                <w:sz w:val="24"/>
                <w:szCs w:val="24"/>
              </w:rPr>
            </w:pPr>
            <w:r w:rsidRPr="002C741A">
              <w:rPr>
                <w:sz w:val="24"/>
                <w:szCs w:val="24"/>
              </w:rPr>
              <w:t>Проработка возможности создания специализированных учреждений для размещения лиц, злоупотребляющих спиртными напитками (вытрезвителей) в</w:t>
            </w:r>
            <w:r w:rsidRPr="002C741A">
              <w:rPr>
                <w:rStyle w:val="FontStyle111"/>
                <w:sz w:val="24"/>
                <w:szCs w:val="24"/>
              </w:rPr>
              <w:t>о взаимодействии с органами внутренних дел и другими заинтересованными службами</w:t>
            </w:r>
          </w:p>
        </w:tc>
        <w:tc>
          <w:tcPr>
            <w:tcW w:w="2529" w:type="dxa"/>
            <w:vAlign w:val="center"/>
          </w:tcPr>
          <w:p w:rsidR="001037EC" w:rsidRPr="002C741A" w:rsidRDefault="0083380E">
            <w:pPr>
              <w:jc w:val="center"/>
              <w:rPr>
                <w:sz w:val="24"/>
                <w:szCs w:val="24"/>
              </w:rPr>
            </w:pPr>
            <w:r w:rsidRPr="002C741A">
              <w:rPr>
                <w:sz w:val="24"/>
                <w:szCs w:val="24"/>
              </w:rPr>
              <w:t>До 01.03.</w:t>
            </w:r>
            <w:r w:rsidR="002C741A">
              <w:rPr>
                <w:sz w:val="24"/>
                <w:szCs w:val="24"/>
              </w:rPr>
              <w:t>2022</w:t>
            </w:r>
          </w:p>
        </w:tc>
        <w:tc>
          <w:tcPr>
            <w:tcW w:w="4134" w:type="dxa"/>
            <w:vAlign w:val="center"/>
          </w:tcPr>
          <w:p w:rsidR="001037EC" w:rsidRPr="002C741A" w:rsidRDefault="0083380E">
            <w:pPr>
              <w:jc w:val="center"/>
              <w:rPr>
                <w:sz w:val="24"/>
                <w:szCs w:val="24"/>
              </w:rPr>
            </w:pPr>
            <w:r w:rsidRPr="002C741A">
              <w:rPr>
                <w:sz w:val="24"/>
                <w:szCs w:val="24"/>
              </w:rPr>
              <w:t>Администрация поселений</w:t>
            </w:r>
          </w:p>
          <w:p w:rsidR="001037EC" w:rsidRPr="002C741A" w:rsidRDefault="0083380E">
            <w:pPr>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1.1.7.</w:t>
            </w:r>
          </w:p>
        </w:tc>
        <w:tc>
          <w:tcPr>
            <w:tcW w:w="7823" w:type="dxa"/>
          </w:tcPr>
          <w:p w:rsidR="001037EC" w:rsidRPr="002C741A" w:rsidRDefault="0083380E">
            <w:pPr>
              <w:jc w:val="both"/>
              <w:rPr>
                <w:rStyle w:val="FontStyle111"/>
                <w:sz w:val="24"/>
                <w:szCs w:val="24"/>
              </w:rPr>
            </w:pPr>
            <w:r w:rsidRPr="002C741A">
              <w:rPr>
                <w:sz w:val="24"/>
                <w:szCs w:val="24"/>
              </w:rPr>
              <w:t xml:space="preserve">С целью повышения уровня реагирования на пожары продолжение работы по созданию ДПД и ДПК в рамках реализации Федерального закона от 06 мая 2011 года № 100-ФЗ «О добровольной пожарной </w:t>
            </w:r>
            <w:r w:rsidRPr="002C741A">
              <w:rPr>
                <w:sz w:val="24"/>
                <w:szCs w:val="24"/>
              </w:rPr>
              <w:lastRenderedPageBreak/>
              <w:t>охране». Принятие мер по повышению боеготовности подразделений добровольной пожарной охраны, в том числе по проверке исправности пожарной и приспособленной для пожаротушения техники, возможному их доукомплектованию пожарным инвентарем и подручными средствами пожаротушения, а также проведение занятий с личным составом подразделений добровольной пожарной охраны по тушению пожаров при различных климатических условиях</w:t>
            </w:r>
          </w:p>
        </w:tc>
        <w:tc>
          <w:tcPr>
            <w:tcW w:w="2529" w:type="dxa"/>
            <w:vAlign w:val="center"/>
          </w:tcPr>
          <w:p w:rsidR="001037EC" w:rsidRPr="002C741A" w:rsidRDefault="0083380E">
            <w:pPr>
              <w:jc w:val="center"/>
              <w:rPr>
                <w:sz w:val="24"/>
                <w:szCs w:val="24"/>
              </w:rPr>
            </w:pPr>
            <w:r w:rsidRPr="002C741A">
              <w:rPr>
                <w:sz w:val="24"/>
                <w:szCs w:val="24"/>
              </w:rPr>
              <w:lastRenderedPageBreak/>
              <w:t xml:space="preserve">В течении </w:t>
            </w:r>
            <w:r w:rsidR="002C741A">
              <w:rPr>
                <w:sz w:val="24"/>
                <w:szCs w:val="24"/>
              </w:rPr>
              <w:t>2022</w:t>
            </w:r>
            <w:r w:rsidRPr="002C741A">
              <w:rPr>
                <w:sz w:val="24"/>
                <w:szCs w:val="24"/>
              </w:rPr>
              <w:t xml:space="preserve"> года</w:t>
            </w:r>
          </w:p>
        </w:tc>
        <w:tc>
          <w:tcPr>
            <w:tcW w:w="4134" w:type="dxa"/>
            <w:vAlign w:val="center"/>
          </w:tcPr>
          <w:p w:rsidR="001037EC" w:rsidRPr="002C741A" w:rsidRDefault="0083380E">
            <w:pPr>
              <w:jc w:val="center"/>
              <w:rPr>
                <w:sz w:val="24"/>
                <w:szCs w:val="24"/>
              </w:rPr>
            </w:pPr>
            <w:r w:rsidRPr="002C741A">
              <w:rPr>
                <w:sz w:val="24"/>
                <w:szCs w:val="24"/>
              </w:rPr>
              <w:t>Органы местного самоуправления</w:t>
            </w:r>
          </w:p>
          <w:p w:rsidR="001037EC" w:rsidRPr="002C741A" w:rsidRDefault="0083380E">
            <w:pPr>
              <w:jc w:val="center"/>
              <w:rPr>
                <w:sz w:val="24"/>
                <w:szCs w:val="24"/>
              </w:rPr>
            </w:pPr>
            <w:r w:rsidRPr="002C741A">
              <w:rPr>
                <w:sz w:val="24"/>
                <w:szCs w:val="24"/>
              </w:rPr>
              <w:t>(по согласованию), начальник  ПЧ (ПСЧ)</w:t>
            </w:r>
          </w:p>
          <w:p w:rsidR="001037EC" w:rsidRPr="002C741A" w:rsidRDefault="0083380E">
            <w:pPr>
              <w:jc w:val="center"/>
              <w:rPr>
                <w:sz w:val="24"/>
                <w:szCs w:val="24"/>
              </w:rPr>
            </w:pPr>
            <w:r w:rsidRPr="002C741A">
              <w:rPr>
                <w:sz w:val="24"/>
                <w:szCs w:val="24"/>
              </w:rPr>
              <w:lastRenderedPageBreak/>
              <w:t>(по согласованию), КОО ВДПО (по согласованию)</w:t>
            </w:r>
          </w:p>
          <w:p w:rsidR="001037EC" w:rsidRPr="002C741A" w:rsidRDefault="0083380E">
            <w:pPr>
              <w:jc w:val="center"/>
              <w:rPr>
                <w:sz w:val="24"/>
                <w:szCs w:val="24"/>
              </w:rPr>
            </w:pPr>
            <w:r w:rsidRPr="002C741A">
              <w:rPr>
                <w:sz w:val="24"/>
                <w:szCs w:val="24"/>
              </w:rPr>
              <w:t>территориальный отдел надзорной деятельности и профилактической работы</w:t>
            </w:r>
          </w:p>
          <w:p w:rsidR="001037EC" w:rsidRPr="002C741A" w:rsidRDefault="0083380E">
            <w:pPr>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lastRenderedPageBreak/>
              <w:t>1.1.8</w:t>
            </w:r>
          </w:p>
        </w:tc>
        <w:tc>
          <w:tcPr>
            <w:tcW w:w="7823" w:type="dxa"/>
          </w:tcPr>
          <w:p w:rsidR="001037EC" w:rsidRPr="002C741A" w:rsidRDefault="0083380E">
            <w:pPr>
              <w:jc w:val="both"/>
              <w:rPr>
                <w:sz w:val="24"/>
                <w:szCs w:val="24"/>
              </w:rPr>
            </w:pPr>
            <w:r w:rsidRPr="002C741A">
              <w:rPr>
                <w:sz w:val="24"/>
                <w:szCs w:val="24"/>
              </w:rPr>
              <w:t>Организация работы органов местного самоуправления по информированию их населением о вновь прибывающих гражданах, лицах, ведущих асоциальный образ жизни, злоупотребляющих алкоголем</w:t>
            </w:r>
          </w:p>
        </w:tc>
        <w:tc>
          <w:tcPr>
            <w:tcW w:w="2529" w:type="dxa"/>
            <w:vAlign w:val="center"/>
          </w:tcPr>
          <w:p w:rsidR="001037EC" w:rsidRPr="002C741A" w:rsidRDefault="0083380E">
            <w:pPr>
              <w:jc w:val="center"/>
              <w:rPr>
                <w:sz w:val="24"/>
                <w:szCs w:val="24"/>
              </w:rPr>
            </w:pPr>
            <w:r w:rsidRPr="002C741A">
              <w:rPr>
                <w:sz w:val="24"/>
                <w:szCs w:val="24"/>
              </w:rPr>
              <w:t>Постоянно</w:t>
            </w:r>
          </w:p>
        </w:tc>
        <w:tc>
          <w:tcPr>
            <w:tcW w:w="4134" w:type="dxa"/>
            <w:vAlign w:val="center"/>
          </w:tcPr>
          <w:p w:rsidR="001037EC" w:rsidRPr="002C741A" w:rsidRDefault="0083380E">
            <w:pPr>
              <w:jc w:val="center"/>
              <w:rPr>
                <w:sz w:val="24"/>
                <w:szCs w:val="24"/>
              </w:rPr>
            </w:pPr>
            <w:r w:rsidRPr="002C741A">
              <w:rPr>
                <w:sz w:val="24"/>
                <w:szCs w:val="24"/>
              </w:rPr>
              <w:t>Органы местного самоуправления</w:t>
            </w:r>
          </w:p>
          <w:p w:rsidR="001037EC" w:rsidRPr="002C741A" w:rsidRDefault="0083380E">
            <w:pPr>
              <w:jc w:val="center"/>
              <w:rPr>
                <w:sz w:val="24"/>
                <w:szCs w:val="24"/>
              </w:rPr>
            </w:pPr>
            <w:r w:rsidRPr="002C741A">
              <w:rPr>
                <w:sz w:val="24"/>
                <w:szCs w:val="24"/>
              </w:rPr>
              <w:t>(по согласованию), территориальное подразделение УМВД России по Курской области (по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1.1.9.</w:t>
            </w:r>
          </w:p>
        </w:tc>
        <w:tc>
          <w:tcPr>
            <w:tcW w:w="7823" w:type="dxa"/>
          </w:tcPr>
          <w:p w:rsidR="001037EC" w:rsidRPr="002C741A" w:rsidRDefault="0083380E">
            <w:pPr>
              <w:jc w:val="both"/>
              <w:rPr>
                <w:sz w:val="24"/>
                <w:szCs w:val="24"/>
              </w:rPr>
            </w:pPr>
            <w:r w:rsidRPr="002C741A">
              <w:rPr>
                <w:sz w:val="24"/>
                <w:szCs w:val="24"/>
              </w:rPr>
              <w:t>Обеспечение своевременного представления информации о всех происшествиях, произошедших на территории органов местного самоуправления, в ЦУКС Главного управления МЧС России по Курской области через ЕДДС муниципальных образований</w:t>
            </w:r>
          </w:p>
        </w:tc>
        <w:tc>
          <w:tcPr>
            <w:tcW w:w="2529" w:type="dxa"/>
            <w:vAlign w:val="center"/>
          </w:tcPr>
          <w:p w:rsidR="001037EC" w:rsidRPr="002C741A" w:rsidRDefault="0083380E">
            <w:pPr>
              <w:jc w:val="center"/>
              <w:rPr>
                <w:sz w:val="24"/>
                <w:szCs w:val="24"/>
              </w:rPr>
            </w:pPr>
            <w:r w:rsidRPr="002C741A">
              <w:rPr>
                <w:sz w:val="24"/>
                <w:szCs w:val="24"/>
              </w:rPr>
              <w:t>Постоянно</w:t>
            </w:r>
          </w:p>
        </w:tc>
        <w:tc>
          <w:tcPr>
            <w:tcW w:w="4134" w:type="dxa"/>
          </w:tcPr>
          <w:p w:rsidR="001037EC" w:rsidRPr="002C741A" w:rsidRDefault="0083380E">
            <w:pPr>
              <w:jc w:val="center"/>
              <w:rPr>
                <w:sz w:val="24"/>
                <w:szCs w:val="24"/>
              </w:rPr>
            </w:pPr>
            <w:r w:rsidRPr="002C741A">
              <w:rPr>
                <w:sz w:val="24"/>
                <w:szCs w:val="24"/>
              </w:rPr>
              <w:t>Администрация поселений</w:t>
            </w:r>
          </w:p>
          <w:p w:rsidR="001037EC" w:rsidRPr="002C741A" w:rsidRDefault="0083380E">
            <w:pPr>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1.1.10.</w:t>
            </w:r>
          </w:p>
        </w:tc>
        <w:tc>
          <w:tcPr>
            <w:tcW w:w="7823" w:type="dxa"/>
          </w:tcPr>
          <w:p w:rsidR="001037EC" w:rsidRPr="002C741A" w:rsidRDefault="0083380E">
            <w:pPr>
              <w:jc w:val="both"/>
              <w:rPr>
                <w:sz w:val="24"/>
                <w:szCs w:val="24"/>
              </w:rPr>
            </w:pPr>
            <w:r w:rsidRPr="002C741A">
              <w:rPr>
                <w:sz w:val="24"/>
                <w:szCs w:val="24"/>
              </w:rPr>
              <w:t>Участие в проведении на территории Курской области смотра-конкурса по определению лучших органов местного самоуправления в области пожарной безопасности</w:t>
            </w:r>
          </w:p>
        </w:tc>
        <w:tc>
          <w:tcPr>
            <w:tcW w:w="2529" w:type="dxa"/>
            <w:vAlign w:val="center"/>
          </w:tcPr>
          <w:p w:rsidR="001037EC" w:rsidRPr="002C741A" w:rsidRDefault="0083380E">
            <w:pPr>
              <w:jc w:val="center"/>
              <w:rPr>
                <w:sz w:val="24"/>
                <w:szCs w:val="24"/>
              </w:rPr>
            </w:pPr>
            <w:r w:rsidRPr="002C741A">
              <w:rPr>
                <w:sz w:val="24"/>
                <w:szCs w:val="24"/>
              </w:rPr>
              <w:t>Ежегодно</w:t>
            </w:r>
          </w:p>
        </w:tc>
        <w:tc>
          <w:tcPr>
            <w:tcW w:w="4134" w:type="dxa"/>
          </w:tcPr>
          <w:p w:rsidR="001037EC" w:rsidRPr="002C741A" w:rsidRDefault="0083380E">
            <w:pPr>
              <w:jc w:val="center"/>
              <w:rPr>
                <w:sz w:val="24"/>
                <w:szCs w:val="24"/>
              </w:rPr>
            </w:pPr>
            <w:r w:rsidRPr="002C741A">
              <w:rPr>
                <w:sz w:val="24"/>
                <w:szCs w:val="24"/>
              </w:rPr>
              <w:t>Администрация поселений</w:t>
            </w:r>
          </w:p>
          <w:p w:rsidR="001037EC" w:rsidRPr="002C741A" w:rsidRDefault="0083380E">
            <w:pPr>
              <w:jc w:val="center"/>
              <w:rPr>
                <w:sz w:val="24"/>
                <w:szCs w:val="24"/>
              </w:rPr>
            </w:pPr>
            <w:r w:rsidRPr="002C741A">
              <w:rPr>
                <w:sz w:val="24"/>
                <w:szCs w:val="24"/>
              </w:rPr>
              <w:t>(по согласованию), территориальный отдел надзорной деятельности и профилактической работы</w:t>
            </w:r>
          </w:p>
          <w:p w:rsidR="001037EC" w:rsidRPr="002C741A" w:rsidRDefault="0083380E">
            <w:pPr>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1.1.11.</w:t>
            </w:r>
          </w:p>
        </w:tc>
        <w:tc>
          <w:tcPr>
            <w:tcW w:w="7823" w:type="dxa"/>
          </w:tcPr>
          <w:p w:rsidR="001037EC" w:rsidRPr="002C741A" w:rsidRDefault="0083380E">
            <w:pPr>
              <w:pStyle w:val="23"/>
              <w:spacing w:before="0" w:after="0" w:line="240" w:lineRule="auto"/>
              <w:ind w:firstLine="34"/>
              <w:jc w:val="both"/>
              <w:rPr>
                <w:sz w:val="24"/>
                <w:szCs w:val="24"/>
              </w:rPr>
            </w:pPr>
            <w:r w:rsidRPr="002C741A">
              <w:rPr>
                <w:sz w:val="24"/>
                <w:szCs w:val="24"/>
              </w:rPr>
              <w:t>Организация работы по уточнению и представлению в профильные комитеты Курской области списков частных социально-значимых объектов с круглосуточным пребыванием маломобильных, пожилых и имеющих психические заболевания граждан, расположенных в частных домах, квартирах и иных не государственных учреждениях</w:t>
            </w:r>
          </w:p>
        </w:tc>
        <w:tc>
          <w:tcPr>
            <w:tcW w:w="2529" w:type="dxa"/>
            <w:vAlign w:val="center"/>
          </w:tcPr>
          <w:p w:rsidR="001037EC" w:rsidRPr="002C741A" w:rsidRDefault="0083380E">
            <w:pPr>
              <w:jc w:val="center"/>
              <w:rPr>
                <w:sz w:val="24"/>
                <w:szCs w:val="24"/>
              </w:rPr>
            </w:pPr>
            <w:r w:rsidRPr="002C741A">
              <w:rPr>
                <w:sz w:val="24"/>
                <w:szCs w:val="24"/>
              </w:rPr>
              <w:t>Постоянно</w:t>
            </w:r>
          </w:p>
        </w:tc>
        <w:tc>
          <w:tcPr>
            <w:tcW w:w="4134" w:type="dxa"/>
          </w:tcPr>
          <w:p w:rsidR="001037EC" w:rsidRPr="002C741A" w:rsidRDefault="0083380E">
            <w:pPr>
              <w:widowControl w:val="0"/>
              <w:jc w:val="center"/>
              <w:rPr>
                <w:sz w:val="24"/>
                <w:szCs w:val="24"/>
              </w:rPr>
            </w:pPr>
            <w:r w:rsidRPr="002C741A">
              <w:rPr>
                <w:sz w:val="24"/>
                <w:szCs w:val="24"/>
              </w:rPr>
              <w:t>Органы местного самоуправления</w:t>
            </w:r>
          </w:p>
          <w:p w:rsidR="001037EC" w:rsidRPr="002C741A" w:rsidRDefault="0083380E">
            <w:pPr>
              <w:widowControl w:val="0"/>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1.1.12.</w:t>
            </w:r>
          </w:p>
        </w:tc>
        <w:tc>
          <w:tcPr>
            <w:tcW w:w="7823" w:type="dxa"/>
          </w:tcPr>
          <w:p w:rsidR="001037EC" w:rsidRPr="002C741A" w:rsidRDefault="0083380E">
            <w:pPr>
              <w:pStyle w:val="Style5"/>
              <w:widowControl/>
              <w:spacing w:line="240" w:lineRule="auto"/>
              <w:ind w:firstLine="0"/>
              <w:rPr>
                <w:szCs w:val="24"/>
              </w:rPr>
            </w:pPr>
            <w:r w:rsidRPr="002C741A">
              <w:rPr>
                <w:szCs w:val="24"/>
              </w:rPr>
              <w:t>Проведение совместной профилактической работы во взаимодействии с КОО ВДПО, Советом отцов и иными общественными, волонтерскими и добровольческими организациями</w:t>
            </w:r>
          </w:p>
        </w:tc>
        <w:tc>
          <w:tcPr>
            <w:tcW w:w="2529" w:type="dxa"/>
            <w:vAlign w:val="center"/>
          </w:tcPr>
          <w:p w:rsidR="001037EC" w:rsidRPr="002C741A" w:rsidRDefault="0083380E">
            <w:pPr>
              <w:jc w:val="center"/>
              <w:rPr>
                <w:sz w:val="24"/>
                <w:szCs w:val="24"/>
              </w:rPr>
            </w:pPr>
            <w:r w:rsidRPr="002C741A">
              <w:rPr>
                <w:sz w:val="24"/>
                <w:szCs w:val="24"/>
              </w:rPr>
              <w:t>Постоянно</w:t>
            </w:r>
          </w:p>
        </w:tc>
        <w:tc>
          <w:tcPr>
            <w:tcW w:w="4134" w:type="dxa"/>
            <w:vAlign w:val="center"/>
          </w:tcPr>
          <w:p w:rsidR="001037EC" w:rsidRPr="002C741A" w:rsidRDefault="0083380E">
            <w:pPr>
              <w:jc w:val="center"/>
              <w:rPr>
                <w:sz w:val="24"/>
                <w:szCs w:val="24"/>
              </w:rPr>
            </w:pPr>
            <w:r w:rsidRPr="002C741A">
              <w:rPr>
                <w:sz w:val="24"/>
                <w:szCs w:val="24"/>
              </w:rPr>
              <w:t>Органы местного самоуправления</w:t>
            </w:r>
          </w:p>
          <w:p w:rsidR="001037EC" w:rsidRPr="002C741A" w:rsidRDefault="0083380E">
            <w:pPr>
              <w:jc w:val="center"/>
              <w:rPr>
                <w:sz w:val="24"/>
                <w:szCs w:val="24"/>
              </w:rPr>
            </w:pPr>
            <w:r w:rsidRPr="002C741A">
              <w:rPr>
                <w:sz w:val="24"/>
                <w:szCs w:val="24"/>
              </w:rPr>
              <w:t>(по согласованию), территориальный отдел надзорной деятельности и профилактической работы (по согласованию), КОО ВДПО (по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1.1.13.</w:t>
            </w:r>
          </w:p>
        </w:tc>
        <w:tc>
          <w:tcPr>
            <w:tcW w:w="7823" w:type="dxa"/>
          </w:tcPr>
          <w:p w:rsidR="001037EC" w:rsidRPr="002C741A" w:rsidRDefault="0083380E" w:rsidP="00B3403E">
            <w:pPr>
              <w:pStyle w:val="Style5"/>
              <w:widowControl/>
              <w:spacing w:line="240" w:lineRule="auto"/>
              <w:ind w:firstLine="0"/>
              <w:rPr>
                <w:szCs w:val="24"/>
              </w:rPr>
            </w:pPr>
            <w:r w:rsidRPr="002C741A">
              <w:rPr>
                <w:szCs w:val="24"/>
              </w:rPr>
              <w:t>Продолжение проведения разъяснительной работы с детьми и подростками в быту и образовательных учреждениях по недопущению шалости с огнем</w:t>
            </w:r>
          </w:p>
        </w:tc>
        <w:tc>
          <w:tcPr>
            <w:tcW w:w="2529" w:type="dxa"/>
            <w:vAlign w:val="center"/>
          </w:tcPr>
          <w:p w:rsidR="001037EC" w:rsidRPr="002C741A" w:rsidRDefault="0083380E">
            <w:pPr>
              <w:jc w:val="center"/>
              <w:rPr>
                <w:sz w:val="24"/>
                <w:szCs w:val="24"/>
              </w:rPr>
            </w:pPr>
            <w:r w:rsidRPr="002C741A">
              <w:rPr>
                <w:sz w:val="24"/>
                <w:szCs w:val="24"/>
              </w:rPr>
              <w:t>Постоянно</w:t>
            </w:r>
          </w:p>
        </w:tc>
        <w:tc>
          <w:tcPr>
            <w:tcW w:w="4134" w:type="dxa"/>
            <w:vAlign w:val="center"/>
          </w:tcPr>
          <w:p w:rsidR="001037EC" w:rsidRPr="002C741A" w:rsidRDefault="0083380E">
            <w:pPr>
              <w:jc w:val="center"/>
              <w:rPr>
                <w:sz w:val="24"/>
                <w:szCs w:val="24"/>
              </w:rPr>
            </w:pPr>
            <w:r w:rsidRPr="002C741A">
              <w:rPr>
                <w:sz w:val="24"/>
                <w:szCs w:val="24"/>
              </w:rPr>
              <w:t xml:space="preserve">Орган управления образованием города (района), территориальный отдел надзорной деятельности и профилактической работы </w:t>
            </w:r>
          </w:p>
          <w:p w:rsidR="001037EC" w:rsidRPr="002C741A" w:rsidRDefault="0083380E">
            <w:pPr>
              <w:jc w:val="center"/>
              <w:rPr>
                <w:sz w:val="24"/>
                <w:szCs w:val="24"/>
              </w:rPr>
            </w:pPr>
            <w:r w:rsidRPr="002C741A">
              <w:rPr>
                <w:sz w:val="24"/>
                <w:szCs w:val="24"/>
              </w:rPr>
              <w:t xml:space="preserve">(по согласованию), КОО ВДПО (по </w:t>
            </w:r>
            <w:r w:rsidRPr="002C741A">
              <w:rPr>
                <w:sz w:val="24"/>
                <w:szCs w:val="24"/>
              </w:rPr>
              <w:lastRenderedPageBreak/>
              <w:t>согласованию), руководители образовательных организаций</w:t>
            </w:r>
          </w:p>
          <w:p w:rsidR="001037EC" w:rsidRPr="002C741A" w:rsidRDefault="0083380E">
            <w:pPr>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lastRenderedPageBreak/>
              <w:t>1.1.14</w:t>
            </w:r>
          </w:p>
        </w:tc>
        <w:tc>
          <w:tcPr>
            <w:tcW w:w="7823" w:type="dxa"/>
          </w:tcPr>
          <w:p w:rsidR="001037EC" w:rsidRPr="002C741A" w:rsidRDefault="0083380E">
            <w:pPr>
              <w:jc w:val="both"/>
              <w:rPr>
                <w:sz w:val="24"/>
                <w:szCs w:val="24"/>
              </w:rPr>
            </w:pPr>
            <w:r w:rsidRPr="002C741A">
              <w:rPr>
                <w:sz w:val="24"/>
                <w:szCs w:val="24"/>
              </w:rPr>
              <w:t>Обеспечение демонстрации роликов социальной рекламы при проведении профилактических мероприятий при проведении профилактической работы с детьми в дошкольных организациях и школах</w:t>
            </w:r>
          </w:p>
        </w:tc>
        <w:tc>
          <w:tcPr>
            <w:tcW w:w="2529" w:type="dxa"/>
            <w:vAlign w:val="center"/>
          </w:tcPr>
          <w:p w:rsidR="001037EC" w:rsidRPr="002C741A" w:rsidRDefault="0083380E">
            <w:pPr>
              <w:jc w:val="center"/>
              <w:rPr>
                <w:sz w:val="24"/>
                <w:szCs w:val="24"/>
              </w:rPr>
            </w:pPr>
            <w:r w:rsidRPr="002C741A">
              <w:rPr>
                <w:sz w:val="24"/>
                <w:szCs w:val="24"/>
              </w:rPr>
              <w:t>Постоянно</w:t>
            </w:r>
          </w:p>
        </w:tc>
        <w:tc>
          <w:tcPr>
            <w:tcW w:w="4134" w:type="dxa"/>
            <w:vAlign w:val="center"/>
          </w:tcPr>
          <w:p w:rsidR="001037EC" w:rsidRPr="002C741A" w:rsidRDefault="0083380E">
            <w:pPr>
              <w:jc w:val="center"/>
              <w:rPr>
                <w:sz w:val="24"/>
                <w:szCs w:val="24"/>
              </w:rPr>
            </w:pPr>
            <w:r w:rsidRPr="002C741A">
              <w:rPr>
                <w:sz w:val="24"/>
                <w:szCs w:val="24"/>
              </w:rPr>
              <w:t>Орган управления образованием города (района), территориальный отдел надзорной деятельности и профилактической работы</w:t>
            </w:r>
          </w:p>
          <w:p w:rsidR="001037EC" w:rsidRPr="002C741A" w:rsidRDefault="0083380E">
            <w:pPr>
              <w:jc w:val="center"/>
              <w:rPr>
                <w:sz w:val="24"/>
                <w:szCs w:val="24"/>
              </w:rPr>
            </w:pPr>
            <w:r w:rsidRPr="002C741A">
              <w:rPr>
                <w:sz w:val="24"/>
                <w:szCs w:val="24"/>
              </w:rPr>
              <w:t>(по согласованию), КОО ВДПО (по согласованию), руководители образовательных организаций</w:t>
            </w:r>
          </w:p>
          <w:p w:rsidR="001037EC" w:rsidRPr="002C741A" w:rsidRDefault="0083380E">
            <w:pPr>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1.1.15.</w:t>
            </w:r>
          </w:p>
        </w:tc>
        <w:tc>
          <w:tcPr>
            <w:tcW w:w="7823" w:type="dxa"/>
          </w:tcPr>
          <w:p w:rsidR="001037EC" w:rsidRPr="002C741A" w:rsidRDefault="0083380E">
            <w:pPr>
              <w:jc w:val="both"/>
              <w:rPr>
                <w:sz w:val="24"/>
                <w:szCs w:val="24"/>
              </w:rPr>
            </w:pPr>
            <w:r w:rsidRPr="002C741A">
              <w:rPr>
                <w:sz w:val="24"/>
                <w:szCs w:val="24"/>
              </w:rPr>
              <w:t xml:space="preserve">Организация работы по информированию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w:t>
            </w:r>
          </w:p>
        </w:tc>
        <w:tc>
          <w:tcPr>
            <w:tcW w:w="2529" w:type="dxa"/>
            <w:vAlign w:val="center"/>
          </w:tcPr>
          <w:p w:rsidR="001037EC" w:rsidRPr="002C741A" w:rsidRDefault="0083380E">
            <w:pPr>
              <w:jc w:val="center"/>
              <w:rPr>
                <w:sz w:val="24"/>
                <w:szCs w:val="24"/>
              </w:rPr>
            </w:pPr>
            <w:r w:rsidRPr="002C741A">
              <w:rPr>
                <w:sz w:val="24"/>
                <w:szCs w:val="24"/>
              </w:rPr>
              <w:t>Постоянно</w:t>
            </w:r>
          </w:p>
        </w:tc>
        <w:tc>
          <w:tcPr>
            <w:tcW w:w="4134" w:type="dxa"/>
            <w:vAlign w:val="center"/>
          </w:tcPr>
          <w:p w:rsidR="001037EC" w:rsidRPr="002C741A" w:rsidRDefault="0083380E">
            <w:pPr>
              <w:jc w:val="center"/>
              <w:rPr>
                <w:sz w:val="24"/>
                <w:szCs w:val="24"/>
              </w:rPr>
            </w:pPr>
            <w:r w:rsidRPr="002C741A">
              <w:rPr>
                <w:sz w:val="24"/>
                <w:szCs w:val="24"/>
              </w:rPr>
              <w:t>Органы местного самоуправления</w:t>
            </w:r>
          </w:p>
          <w:p w:rsidR="001037EC" w:rsidRPr="002C741A" w:rsidRDefault="0083380E">
            <w:pPr>
              <w:jc w:val="center"/>
              <w:rPr>
                <w:sz w:val="24"/>
                <w:szCs w:val="24"/>
              </w:rPr>
            </w:pPr>
            <w:r w:rsidRPr="002C741A">
              <w:rPr>
                <w:sz w:val="24"/>
                <w:szCs w:val="24"/>
              </w:rPr>
              <w:t>(по согласованию), руководители объектов культуры</w:t>
            </w:r>
          </w:p>
          <w:p w:rsidR="001037EC" w:rsidRPr="002C741A" w:rsidRDefault="0083380E">
            <w:pPr>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1.1.16</w:t>
            </w:r>
          </w:p>
        </w:tc>
        <w:tc>
          <w:tcPr>
            <w:tcW w:w="7823" w:type="dxa"/>
          </w:tcPr>
          <w:p w:rsidR="001037EC" w:rsidRPr="002C741A" w:rsidRDefault="0083380E">
            <w:pPr>
              <w:widowControl w:val="0"/>
              <w:spacing w:line="0" w:lineRule="atLeast"/>
              <w:jc w:val="both"/>
              <w:rPr>
                <w:sz w:val="24"/>
                <w:szCs w:val="24"/>
              </w:rPr>
            </w:pPr>
            <w:r w:rsidRPr="002C741A">
              <w:rPr>
                <w:sz w:val="24"/>
                <w:szCs w:val="24"/>
              </w:rPr>
              <w:t>Организация широкого информирования населения о мерах пожарной безопасности и порядке действий при пожаре в средствах массой информации, при проведении подворовых обходов и встреч с населением с привлечением специалистов КОО ВДПО, в местах массового скопления людей (вокзалы, рынки, торговые и торгово-развлекательные комплексы), на общественном транспорте, с использованием интернет ресурса, социальных сетей, на информационных стендах в администрациях муниципальных образований, управляющих компаниях, учреждениях социального обслуживания населения, СНТ с учетом сезонных рисков</w:t>
            </w:r>
          </w:p>
        </w:tc>
        <w:tc>
          <w:tcPr>
            <w:tcW w:w="2529" w:type="dxa"/>
          </w:tcPr>
          <w:p w:rsidR="001037EC" w:rsidRPr="002C741A" w:rsidRDefault="0083380E">
            <w:pPr>
              <w:widowControl w:val="0"/>
              <w:spacing w:line="0" w:lineRule="atLeast"/>
              <w:jc w:val="center"/>
              <w:rPr>
                <w:sz w:val="24"/>
                <w:szCs w:val="24"/>
              </w:rPr>
            </w:pPr>
            <w:r w:rsidRPr="002C741A">
              <w:rPr>
                <w:sz w:val="24"/>
                <w:szCs w:val="24"/>
              </w:rPr>
              <w:t>Постоянно</w:t>
            </w:r>
          </w:p>
        </w:tc>
        <w:tc>
          <w:tcPr>
            <w:tcW w:w="4134" w:type="dxa"/>
          </w:tcPr>
          <w:p w:rsidR="001037EC" w:rsidRPr="002C741A" w:rsidRDefault="0083380E">
            <w:pPr>
              <w:widowControl w:val="0"/>
              <w:spacing w:line="0" w:lineRule="atLeast"/>
              <w:jc w:val="center"/>
              <w:rPr>
                <w:sz w:val="24"/>
                <w:szCs w:val="24"/>
              </w:rPr>
            </w:pPr>
            <w:r w:rsidRPr="002C741A">
              <w:rPr>
                <w:sz w:val="24"/>
                <w:szCs w:val="24"/>
              </w:rPr>
              <w:t xml:space="preserve">Территориальный отдел надзорной деятельности и профилактической работы </w:t>
            </w:r>
          </w:p>
          <w:p w:rsidR="001037EC" w:rsidRPr="002C741A" w:rsidRDefault="0083380E">
            <w:pPr>
              <w:widowControl w:val="0"/>
              <w:spacing w:line="0" w:lineRule="atLeast"/>
              <w:jc w:val="center"/>
              <w:rPr>
                <w:sz w:val="24"/>
                <w:szCs w:val="24"/>
              </w:rPr>
            </w:pPr>
            <w:r w:rsidRPr="002C741A">
              <w:rPr>
                <w:sz w:val="24"/>
                <w:szCs w:val="24"/>
              </w:rPr>
              <w:t>(по согласованию),</w:t>
            </w:r>
          </w:p>
          <w:p w:rsidR="001037EC" w:rsidRPr="002C741A" w:rsidRDefault="0083380E">
            <w:pPr>
              <w:widowControl w:val="0"/>
              <w:spacing w:line="0" w:lineRule="atLeast"/>
              <w:jc w:val="center"/>
              <w:rPr>
                <w:sz w:val="24"/>
                <w:szCs w:val="24"/>
              </w:rPr>
            </w:pPr>
            <w:r w:rsidRPr="002C741A">
              <w:rPr>
                <w:sz w:val="24"/>
                <w:szCs w:val="24"/>
              </w:rPr>
              <w:t>органы местного самоуправления</w:t>
            </w:r>
          </w:p>
          <w:p w:rsidR="001037EC" w:rsidRPr="002C741A" w:rsidRDefault="0083380E">
            <w:pPr>
              <w:widowControl w:val="0"/>
              <w:spacing w:line="0" w:lineRule="atLeast"/>
              <w:jc w:val="center"/>
              <w:rPr>
                <w:sz w:val="24"/>
                <w:szCs w:val="24"/>
              </w:rPr>
            </w:pPr>
            <w:r w:rsidRPr="002C741A">
              <w:rPr>
                <w:sz w:val="24"/>
                <w:szCs w:val="24"/>
              </w:rPr>
              <w:t xml:space="preserve"> (по согласованию), КОО ВДПО (по согласованию), </w:t>
            </w:r>
          </w:p>
          <w:p w:rsidR="001037EC" w:rsidRPr="002C741A" w:rsidRDefault="0083380E">
            <w:pPr>
              <w:widowControl w:val="0"/>
              <w:spacing w:line="0" w:lineRule="atLeast"/>
              <w:jc w:val="center"/>
              <w:rPr>
                <w:sz w:val="24"/>
                <w:szCs w:val="24"/>
              </w:rPr>
            </w:pPr>
            <w:r w:rsidRPr="002C741A">
              <w:rPr>
                <w:sz w:val="24"/>
                <w:szCs w:val="24"/>
              </w:rPr>
              <w:t>местные СМИ</w:t>
            </w:r>
          </w:p>
          <w:p w:rsidR="001037EC" w:rsidRPr="002C741A" w:rsidRDefault="0083380E">
            <w:pPr>
              <w:widowControl w:val="0"/>
              <w:spacing w:line="0" w:lineRule="atLeast"/>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1.1.17.</w:t>
            </w:r>
          </w:p>
        </w:tc>
        <w:tc>
          <w:tcPr>
            <w:tcW w:w="7823" w:type="dxa"/>
          </w:tcPr>
          <w:p w:rsidR="001037EC" w:rsidRPr="002C741A" w:rsidRDefault="0083380E">
            <w:pPr>
              <w:widowControl w:val="0"/>
              <w:spacing w:line="0" w:lineRule="atLeast"/>
              <w:jc w:val="both"/>
              <w:rPr>
                <w:sz w:val="24"/>
                <w:szCs w:val="24"/>
              </w:rPr>
            </w:pPr>
            <w:r w:rsidRPr="002C741A">
              <w:rPr>
                <w:sz w:val="24"/>
                <w:szCs w:val="24"/>
              </w:rPr>
              <w:t xml:space="preserve">Проверка источников наружного противопожарного водоснабжения в населенных пунктах и на предприятиях, принятие мер по приведению источников наружного противопожарного водоснабжения в работоспособное состояние </w:t>
            </w:r>
          </w:p>
        </w:tc>
        <w:tc>
          <w:tcPr>
            <w:tcW w:w="2529" w:type="dxa"/>
          </w:tcPr>
          <w:p w:rsidR="001037EC" w:rsidRPr="002C741A" w:rsidRDefault="0083380E">
            <w:pPr>
              <w:widowControl w:val="0"/>
              <w:spacing w:line="0" w:lineRule="atLeast"/>
              <w:jc w:val="center"/>
              <w:rPr>
                <w:sz w:val="24"/>
                <w:szCs w:val="24"/>
              </w:rPr>
            </w:pPr>
            <w:r w:rsidRPr="002C741A">
              <w:rPr>
                <w:sz w:val="24"/>
                <w:szCs w:val="24"/>
              </w:rPr>
              <w:t>Весной и осенью</w:t>
            </w:r>
          </w:p>
        </w:tc>
        <w:tc>
          <w:tcPr>
            <w:tcW w:w="4134" w:type="dxa"/>
          </w:tcPr>
          <w:p w:rsidR="001037EC" w:rsidRPr="002C741A" w:rsidRDefault="0083380E">
            <w:pPr>
              <w:widowControl w:val="0"/>
              <w:spacing w:line="0" w:lineRule="atLeast"/>
              <w:jc w:val="center"/>
              <w:rPr>
                <w:sz w:val="24"/>
                <w:szCs w:val="24"/>
              </w:rPr>
            </w:pPr>
            <w:r w:rsidRPr="002C741A">
              <w:rPr>
                <w:sz w:val="24"/>
                <w:szCs w:val="24"/>
              </w:rPr>
              <w:t>Начальник ПЧ (ПСЧ)</w:t>
            </w:r>
          </w:p>
          <w:p w:rsidR="001037EC" w:rsidRPr="002C741A" w:rsidRDefault="0083380E">
            <w:pPr>
              <w:widowControl w:val="0"/>
              <w:spacing w:line="0" w:lineRule="atLeast"/>
              <w:jc w:val="center"/>
              <w:rPr>
                <w:sz w:val="24"/>
                <w:szCs w:val="24"/>
              </w:rPr>
            </w:pPr>
            <w:r w:rsidRPr="002C741A">
              <w:rPr>
                <w:sz w:val="24"/>
                <w:szCs w:val="24"/>
              </w:rPr>
              <w:t>(по согласованию), органы местного самоуправления (по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1.1.18</w:t>
            </w:r>
          </w:p>
        </w:tc>
        <w:tc>
          <w:tcPr>
            <w:tcW w:w="7823" w:type="dxa"/>
          </w:tcPr>
          <w:p w:rsidR="001037EC" w:rsidRPr="002C741A" w:rsidRDefault="0083380E">
            <w:pPr>
              <w:pStyle w:val="23"/>
              <w:spacing w:before="0" w:after="0" w:line="240" w:lineRule="auto"/>
              <w:ind w:firstLine="34"/>
              <w:jc w:val="both"/>
              <w:rPr>
                <w:sz w:val="24"/>
                <w:szCs w:val="24"/>
              </w:rPr>
            </w:pPr>
            <w:r w:rsidRPr="002C741A">
              <w:rPr>
                <w:sz w:val="24"/>
                <w:szCs w:val="24"/>
              </w:rPr>
              <w:t>В связи с ненадлежащей реализацией первичных мер пожарной безопасности, проведение оценки деятельности органов местного самоуправления, допустивших ухудшение обстановки с пожарами и гибелью на них людей, с дальнейшим рассмотрением на КЧС и ОПБ городов (районов)</w:t>
            </w:r>
          </w:p>
        </w:tc>
        <w:tc>
          <w:tcPr>
            <w:tcW w:w="2529" w:type="dxa"/>
            <w:vAlign w:val="center"/>
          </w:tcPr>
          <w:p w:rsidR="001037EC" w:rsidRPr="002C741A" w:rsidRDefault="0083380E">
            <w:pPr>
              <w:jc w:val="center"/>
              <w:rPr>
                <w:sz w:val="24"/>
                <w:szCs w:val="24"/>
              </w:rPr>
            </w:pPr>
            <w:r w:rsidRPr="002C741A">
              <w:rPr>
                <w:sz w:val="24"/>
                <w:szCs w:val="24"/>
              </w:rPr>
              <w:t>При ухудшении обстановки с пожарами и гибелью на них людей</w:t>
            </w:r>
          </w:p>
        </w:tc>
        <w:tc>
          <w:tcPr>
            <w:tcW w:w="4134" w:type="dxa"/>
          </w:tcPr>
          <w:p w:rsidR="001037EC" w:rsidRPr="002C741A" w:rsidRDefault="0083380E">
            <w:pPr>
              <w:widowControl w:val="0"/>
              <w:jc w:val="center"/>
              <w:rPr>
                <w:sz w:val="24"/>
                <w:szCs w:val="24"/>
              </w:rPr>
            </w:pPr>
            <w:r w:rsidRPr="002C741A">
              <w:rPr>
                <w:sz w:val="24"/>
                <w:szCs w:val="24"/>
              </w:rPr>
              <w:t>КЧС и ОПБ администрации города (района)</w:t>
            </w:r>
          </w:p>
        </w:tc>
      </w:tr>
      <w:tr w:rsidR="001037EC" w:rsidRPr="002C741A" w:rsidTr="00BC3304">
        <w:tc>
          <w:tcPr>
            <w:tcW w:w="15381" w:type="dxa"/>
            <w:gridSpan w:val="4"/>
          </w:tcPr>
          <w:p w:rsidR="001037EC" w:rsidRPr="002C741A" w:rsidRDefault="0083380E">
            <w:pPr>
              <w:spacing w:line="0" w:lineRule="atLeast"/>
              <w:ind w:left="-84" w:right="34"/>
              <w:jc w:val="center"/>
              <w:rPr>
                <w:sz w:val="24"/>
                <w:szCs w:val="24"/>
              </w:rPr>
            </w:pPr>
            <w:r w:rsidRPr="002C741A">
              <w:rPr>
                <w:b/>
                <w:sz w:val="24"/>
                <w:szCs w:val="24"/>
              </w:rPr>
              <w:t>1.2.</w:t>
            </w:r>
            <w:r w:rsidRPr="002C741A">
              <w:rPr>
                <w:rStyle w:val="115pt1"/>
                <w:sz w:val="24"/>
                <w:szCs w:val="24"/>
              </w:rPr>
              <w:t>В ходе подготовки и проведения весенне-летнего пожароопасного сезона</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1.2.1</w:t>
            </w:r>
          </w:p>
        </w:tc>
        <w:tc>
          <w:tcPr>
            <w:tcW w:w="7823" w:type="dxa"/>
          </w:tcPr>
          <w:p w:rsidR="001037EC" w:rsidRPr="002C741A" w:rsidRDefault="0083380E">
            <w:pPr>
              <w:jc w:val="both"/>
              <w:rPr>
                <w:sz w:val="24"/>
                <w:szCs w:val="24"/>
              </w:rPr>
            </w:pPr>
            <w:r w:rsidRPr="002C741A">
              <w:rPr>
                <w:sz w:val="24"/>
                <w:szCs w:val="24"/>
              </w:rPr>
              <w:t>Утверждение муниципальных планов:</w:t>
            </w:r>
          </w:p>
          <w:p w:rsidR="001037EC" w:rsidRPr="002C741A" w:rsidRDefault="0083380E">
            <w:pPr>
              <w:jc w:val="both"/>
              <w:rPr>
                <w:sz w:val="24"/>
                <w:szCs w:val="24"/>
              </w:rPr>
            </w:pPr>
            <w:r w:rsidRPr="002C741A">
              <w:rPr>
                <w:spacing w:val="-1"/>
                <w:sz w:val="24"/>
                <w:szCs w:val="24"/>
              </w:rPr>
              <w:lastRenderedPageBreak/>
              <w:t xml:space="preserve">- </w:t>
            </w:r>
            <w:r w:rsidRPr="002C741A">
              <w:rPr>
                <w:sz w:val="24"/>
                <w:szCs w:val="24"/>
              </w:rPr>
              <w:t>по организации надзорно-профилактических и оперативно-тактических мероприятий по защите населенных пунктов, подверженных угрозе лесных и ландшафтных пожаров</w:t>
            </w:r>
          </w:p>
        </w:tc>
        <w:tc>
          <w:tcPr>
            <w:tcW w:w="2529" w:type="dxa"/>
          </w:tcPr>
          <w:p w:rsidR="001037EC" w:rsidRPr="002C741A" w:rsidRDefault="0083380E">
            <w:pPr>
              <w:tabs>
                <w:tab w:val="left" w:pos="1858"/>
              </w:tabs>
              <w:ind w:left="-88"/>
              <w:jc w:val="center"/>
              <w:rPr>
                <w:sz w:val="24"/>
                <w:szCs w:val="24"/>
              </w:rPr>
            </w:pPr>
            <w:r w:rsidRPr="002C741A">
              <w:rPr>
                <w:sz w:val="24"/>
                <w:szCs w:val="24"/>
              </w:rPr>
              <w:lastRenderedPageBreak/>
              <w:t>До 20.03.</w:t>
            </w:r>
            <w:r w:rsidR="002C741A">
              <w:rPr>
                <w:sz w:val="24"/>
                <w:szCs w:val="24"/>
              </w:rPr>
              <w:t>2022</w:t>
            </w:r>
            <w:r w:rsidRPr="002C741A">
              <w:rPr>
                <w:sz w:val="24"/>
                <w:szCs w:val="24"/>
              </w:rPr>
              <w:t>г.</w:t>
            </w:r>
          </w:p>
        </w:tc>
        <w:tc>
          <w:tcPr>
            <w:tcW w:w="4134" w:type="dxa"/>
          </w:tcPr>
          <w:p w:rsidR="001037EC" w:rsidRPr="002C741A" w:rsidRDefault="0083380E">
            <w:pPr>
              <w:spacing w:line="0" w:lineRule="atLeast"/>
              <w:ind w:left="-84" w:right="34"/>
              <w:jc w:val="center"/>
              <w:rPr>
                <w:sz w:val="24"/>
                <w:szCs w:val="24"/>
              </w:rPr>
            </w:pPr>
            <w:r w:rsidRPr="002C741A">
              <w:rPr>
                <w:sz w:val="24"/>
                <w:szCs w:val="24"/>
              </w:rPr>
              <w:t>Органы местного самоуправления</w:t>
            </w:r>
          </w:p>
          <w:p w:rsidR="001037EC" w:rsidRPr="002C741A" w:rsidRDefault="0083380E" w:rsidP="00B3403E">
            <w:pPr>
              <w:spacing w:line="0" w:lineRule="atLeast"/>
              <w:ind w:left="-84" w:right="34"/>
              <w:jc w:val="center"/>
              <w:rPr>
                <w:sz w:val="24"/>
                <w:szCs w:val="24"/>
              </w:rPr>
            </w:pPr>
            <w:r w:rsidRPr="002C741A">
              <w:rPr>
                <w:sz w:val="24"/>
                <w:szCs w:val="24"/>
              </w:rPr>
              <w:lastRenderedPageBreak/>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lastRenderedPageBreak/>
              <w:t>1.2.2.</w:t>
            </w:r>
          </w:p>
        </w:tc>
        <w:tc>
          <w:tcPr>
            <w:tcW w:w="7823" w:type="dxa"/>
          </w:tcPr>
          <w:p w:rsidR="001037EC" w:rsidRPr="002C741A" w:rsidRDefault="0083380E">
            <w:pPr>
              <w:jc w:val="both"/>
              <w:rPr>
                <w:sz w:val="24"/>
                <w:szCs w:val="24"/>
              </w:rPr>
            </w:pPr>
            <w:r w:rsidRPr="002C741A">
              <w:rPr>
                <w:sz w:val="24"/>
                <w:szCs w:val="24"/>
              </w:rPr>
              <w:t xml:space="preserve">Создание оперативных штабов по контролю за выполнением мероприятий по подготовке и проведению пожароопасного сезона </w:t>
            </w:r>
            <w:r w:rsidR="002C741A">
              <w:rPr>
                <w:sz w:val="24"/>
                <w:szCs w:val="24"/>
              </w:rPr>
              <w:t>2022</w:t>
            </w:r>
            <w:r w:rsidRPr="002C741A">
              <w:rPr>
                <w:sz w:val="24"/>
                <w:szCs w:val="24"/>
              </w:rPr>
              <w:t xml:space="preserve"> года на территории города (района)</w:t>
            </w:r>
          </w:p>
        </w:tc>
        <w:tc>
          <w:tcPr>
            <w:tcW w:w="2529" w:type="dxa"/>
          </w:tcPr>
          <w:p w:rsidR="001037EC" w:rsidRPr="002C741A" w:rsidRDefault="0083380E">
            <w:pPr>
              <w:tabs>
                <w:tab w:val="left" w:pos="1858"/>
              </w:tabs>
              <w:ind w:left="-88"/>
              <w:jc w:val="center"/>
              <w:rPr>
                <w:sz w:val="24"/>
                <w:szCs w:val="24"/>
              </w:rPr>
            </w:pPr>
            <w:r w:rsidRPr="002C741A">
              <w:rPr>
                <w:sz w:val="24"/>
                <w:szCs w:val="24"/>
              </w:rPr>
              <w:t xml:space="preserve">С изданием приказа Комитета природных ресурсов Курской области «О начале пожароопасного сезона </w:t>
            </w:r>
            <w:r w:rsidR="002C741A">
              <w:rPr>
                <w:sz w:val="24"/>
                <w:szCs w:val="24"/>
              </w:rPr>
              <w:t>2022</w:t>
            </w:r>
            <w:r w:rsidRPr="002C741A">
              <w:rPr>
                <w:sz w:val="24"/>
                <w:szCs w:val="24"/>
              </w:rPr>
              <w:t xml:space="preserve"> года»</w:t>
            </w:r>
          </w:p>
        </w:tc>
        <w:tc>
          <w:tcPr>
            <w:tcW w:w="4134" w:type="dxa"/>
          </w:tcPr>
          <w:p w:rsidR="001037EC" w:rsidRPr="002C741A" w:rsidRDefault="0083380E">
            <w:pPr>
              <w:ind w:left="-84"/>
              <w:jc w:val="center"/>
              <w:rPr>
                <w:sz w:val="24"/>
                <w:szCs w:val="24"/>
              </w:rPr>
            </w:pPr>
            <w:r w:rsidRPr="002C741A">
              <w:rPr>
                <w:sz w:val="24"/>
                <w:szCs w:val="24"/>
              </w:rPr>
              <w:t xml:space="preserve">Комиссия по предупреждению и ликвидации чрезвычайных ситуаций и обеспечению пожарной безопасности (далее - КЧС и ОПБ) муниципальных образований </w:t>
            </w:r>
          </w:p>
        </w:tc>
      </w:tr>
      <w:tr w:rsidR="001037EC" w:rsidRPr="002C741A" w:rsidTr="00BC3304">
        <w:tc>
          <w:tcPr>
            <w:tcW w:w="895" w:type="dxa"/>
          </w:tcPr>
          <w:p w:rsidR="001037EC" w:rsidRPr="002C741A" w:rsidRDefault="001037EC">
            <w:pPr>
              <w:widowControl w:val="0"/>
              <w:ind w:right="-63"/>
              <w:jc w:val="center"/>
              <w:rPr>
                <w:sz w:val="24"/>
                <w:szCs w:val="24"/>
              </w:rPr>
            </w:pPr>
          </w:p>
        </w:tc>
        <w:tc>
          <w:tcPr>
            <w:tcW w:w="7823" w:type="dxa"/>
            <w:tcBorders>
              <w:bottom w:val="single" w:sz="4" w:space="0" w:color="000000"/>
            </w:tcBorders>
          </w:tcPr>
          <w:p w:rsidR="001037EC" w:rsidRPr="002C741A" w:rsidRDefault="0083380E">
            <w:pPr>
              <w:jc w:val="both"/>
              <w:rPr>
                <w:sz w:val="24"/>
                <w:szCs w:val="24"/>
              </w:rPr>
            </w:pPr>
            <w:r w:rsidRPr="002C741A">
              <w:rPr>
                <w:sz w:val="24"/>
                <w:szCs w:val="24"/>
              </w:rPr>
              <w:t xml:space="preserve">Уточнение перечня населенных пунктов, территории организации отдыха детей и их оздоровления, территории садоводства или огородничества, которые подвержены угрозе лесных пожаров, а также населенных пунктов, подверженных угрозе других ландшафтных (природных) пожаров </w:t>
            </w:r>
          </w:p>
        </w:tc>
        <w:tc>
          <w:tcPr>
            <w:tcW w:w="2529" w:type="dxa"/>
            <w:tcBorders>
              <w:bottom w:val="single" w:sz="4" w:space="0" w:color="000000"/>
            </w:tcBorders>
          </w:tcPr>
          <w:p w:rsidR="001037EC" w:rsidRPr="002C741A" w:rsidRDefault="0083380E">
            <w:pPr>
              <w:tabs>
                <w:tab w:val="left" w:pos="1858"/>
              </w:tabs>
              <w:ind w:left="-88"/>
              <w:jc w:val="center"/>
              <w:rPr>
                <w:sz w:val="24"/>
                <w:szCs w:val="24"/>
              </w:rPr>
            </w:pPr>
            <w:r w:rsidRPr="002C741A">
              <w:rPr>
                <w:sz w:val="24"/>
                <w:szCs w:val="24"/>
              </w:rPr>
              <w:t>До 20.03.</w:t>
            </w:r>
            <w:r w:rsidR="002C741A">
              <w:rPr>
                <w:sz w:val="24"/>
                <w:szCs w:val="24"/>
              </w:rPr>
              <w:t>2022</w:t>
            </w:r>
          </w:p>
        </w:tc>
        <w:tc>
          <w:tcPr>
            <w:tcW w:w="4134" w:type="dxa"/>
            <w:tcBorders>
              <w:bottom w:val="single" w:sz="4" w:space="0" w:color="000000"/>
            </w:tcBorders>
          </w:tcPr>
          <w:p w:rsidR="001037EC" w:rsidRPr="002C741A" w:rsidRDefault="0083380E">
            <w:pPr>
              <w:spacing w:line="0" w:lineRule="atLeast"/>
              <w:ind w:left="-84" w:right="34"/>
              <w:jc w:val="center"/>
              <w:rPr>
                <w:sz w:val="24"/>
                <w:szCs w:val="24"/>
              </w:rPr>
            </w:pPr>
            <w:r w:rsidRPr="002C741A">
              <w:rPr>
                <w:sz w:val="24"/>
                <w:szCs w:val="24"/>
              </w:rPr>
              <w:t>Органы местного самоуправления</w:t>
            </w:r>
          </w:p>
          <w:p w:rsidR="001037EC" w:rsidRPr="002C741A" w:rsidRDefault="0083380E">
            <w:pPr>
              <w:spacing w:line="0" w:lineRule="atLeast"/>
              <w:ind w:left="-84" w:right="34"/>
              <w:jc w:val="center"/>
              <w:rPr>
                <w:sz w:val="24"/>
                <w:szCs w:val="24"/>
              </w:rPr>
            </w:pPr>
            <w:r w:rsidRPr="002C741A">
              <w:rPr>
                <w:sz w:val="24"/>
                <w:szCs w:val="24"/>
              </w:rPr>
              <w:t>(по согласованию),</w:t>
            </w:r>
            <w:r w:rsidR="00351330" w:rsidRPr="002C741A">
              <w:rPr>
                <w:sz w:val="24"/>
                <w:szCs w:val="24"/>
              </w:rPr>
              <w:t xml:space="preserve"> </w:t>
            </w:r>
            <w:r w:rsidRPr="002C741A">
              <w:rPr>
                <w:sz w:val="24"/>
                <w:szCs w:val="24"/>
              </w:rPr>
              <w:t>территориальный отдел надзорной деятельности и профилактической работы</w:t>
            </w:r>
          </w:p>
          <w:p w:rsidR="001037EC" w:rsidRPr="002C741A" w:rsidRDefault="0083380E">
            <w:pPr>
              <w:spacing w:line="0" w:lineRule="atLeast"/>
              <w:ind w:left="-84" w:right="34"/>
              <w:jc w:val="center"/>
              <w:rPr>
                <w:sz w:val="24"/>
                <w:szCs w:val="24"/>
              </w:rPr>
            </w:pPr>
            <w:r w:rsidRPr="002C741A">
              <w:rPr>
                <w:sz w:val="24"/>
                <w:szCs w:val="24"/>
              </w:rPr>
              <w:t>(по согласованию)</w:t>
            </w:r>
          </w:p>
        </w:tc>
      </w:tr>
      <w:tr w:rsidR="001037EC" w:rsidRPr="002C741A" w:rsidTr="00BC3304">
        <w:tc>
          <w:tcPr>
            <w:tcW w:w="895" w:type="dxa"/>
            <w:tcBorders>
              <w:right w:val="single" w:sz="4" w:space="0" w:color="000000"/>
            </w:tcBorders>
          </w:tcPr>
          <w:p w:rsidR="001037EC" w:rsidRPr="002C741A" w:rsidRDefault="0083380E">
            <w:pPr>
              <w:widowControl w:val="0"/>
              <w:ind w:right="-63"/>
              <w:jc w:val="center"/>
              <w:rPr>
                <w:sz w:val="24"/>
                <w:szCs w:val="24"/>
              </w:rPr>
            </w:pPr>
            <w:r w:rsidRPr="002C741A">
              <w:rPr>
                <w:sz w:val="24"/>
                <w:szCs w:val="24"/>
              </w:rPr>
              <w:t>1.2.3.</w:t>
            </w:r>
          </w:p>
        </w:tc>
        <w:tc>
          <w:tcPr>
            <w:tcW w:w="7823" w:type="dxa"/>
            <w:tcBorders>
              <w:top w:val="single" w:sz="4" w:space="0" w:color="000000"/>
              <w:left w:val="single" w:sz="4" w:space="0" w:color="000000"/>
              <w:bottom w:val="single" w:sz="4" w:space="0" w:color="000000"/>
              <w:right w:val="single" w:sz="4" w:space="0" w:color="000000"/>
            </w:tcBorders>
          </w:tcPr>
          <w:p w:rsidR="001037EC" w:rsidRPr="002C741A" w:rsidRDefault="0083380E">
            <w:pPr>
              <w:jc w:val="both"/>
              <w:rPr>
                <w:sz w:val="24"/>
                <w:szCs w:val="24"/>
              </w:rPr>
            </w:pPr>
            <w:r w:rsidRPr="002C741A">
              <w:rPr>
                <w:sz w:val="24"/>
                <w:szCs w:val="24"/>
              </w:rPr>
              <w:t>Организация разработки и корректировки паспортов пожарной безопасности населенных пунктов, территории организации отдыха детей и их оздоровления, территории садоводства или огородничества, которые подвержены угрозе лесных пожаров</w:t>
            </w:r>
          </w:p>
        </w:tc>
        <w:tc>
          <w:tcPr>
            <w:tcW w:w="2529" w:type="dxa"/>
            <w:tcBorders>
              <w:top w:val="single" w:sz="4" w:space="0" w:color="000000"/>
              <w:left w:val="single" w:sz="4" w:space="0" w:color="000000"/>
              <w:bottom w:val="single" w:sz="4" w:space="0" w:color="000000"/>
              <w:right w:val="single" w:sz="4" w:space="0" w:color="000000"/>
            </w:tcBorders>
          </w:tcPr>
          <w:p w:rsidR="001037EC" w:rsidRPr="002C741A" w:rsidRDefault="0083380E">
            <w:pPr>
              <w:tabs>
                <w:tab w:val="left" w:pos="1858"/>
              </w:tabs>
              <w:ind w:left="-88"/>
              <w:jc w:val="center"/>
              <w:rPr>
                <w:sz w:val="24"/>
                <w:szCs w:val="24"/>
              </w:rPr>
            </w:pPr>
            <w:r w:rsidRPr="002C741A">
              <w:rPr>
                <w:sz w:val="24"/>
                <w:szCs w:val="24"/>
              </w:rPr>
              <w:t>До 25.03.</w:t>
            </w:r>
            <w:r w:rsidR="002C741A">
              <w:rPr>
                <w:sz w:val="24"/>
                <w:szCs w:val="24"/>
              </w:rPr>
              <w:t>2022</w:t>
            </w:r>
          </w:p>
        </w:tc>
        <w:tc>
          <w:tcPr>
            <w:tcW w:w="4134" w:type="dxa"/>
            <w:tcBorders>
              <w:top w:val="single" w:sz="4" w:space="0" w:color="000000"/>
              <w:left w:val="single" w:sz="4" w:space="0" w:color="000000"/>
              <w:bottom w:val="single" w:sz="4" w:space="0" w:color="000000"/>
              <w:right w:val="single" w:sz="4" w:space="0" w:color="000000"/>
            </w:tcBorders>
          </w:tcPr>
          <w:p w:rsidR="001037EC" w:rsidRPr="002C741A" w:rsidRDefault="0083380E">
            <w:pPr>
              <w:spacing w:line="0" w:lineRule="atLeast"/>
              <w:ind w:left="-84" w:right="34"/>
              <w:jc w:val="center"/>
              <w:rPr>
                <w:sz w:val="24"/>
                <w:szCs w:val="24"/>
              </w:rPr>
            </w:pPr>
            <w:r w:rsidRPr="002C741A">
              <w:rPr>
                <w:sz w:val="24"/>
                <w:szCs w:val="24"/>
              </w:rPr>
              <w:t xml:space="preserve">Органы местного самоуправления </w:t>
            </w:r>
          </w:p>
          <w:p w:rsidR="001037EC" w:rsidRPr="002C741A" w:rsidRDefault="0083380E" w:rsidP="00B3403E">
            <w:pPr>
              <w:spacing w:line="0" w:lineRule="atLeast"/>
              <w:ind w:left="-84" w:right="34"/>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1.2.4.</w:t>
            </w:r>
          </w:p>
        </w:tc>
        <w:tc>
          <w:tcPr>
            <w:tcW w:w="7823" w:type="dxa"/>
            <w:tcBorders>
              <w:top w:val="single" w:sz="4" w:space="0" w:color="000000"/>
            </w:tcBorders>
          </w:tcPr>
          <w:p w:rsidR="001037EC" w:rsidRPr="002C741A" w:rsidRDefault="0083380E">
            <w:pPr>
              <w:pStyle w:val="aa"/>
              <w:jc w:val="both"/>
              <w:rPr>
                <w:szCs w:val="24"/>
              </w:rPr>
            </w:pPr>
            <w:r w:rsidRPr="002C741A">
              <w:rPr>
                <w:szCs w:val="24"/>
              </w:rPr>
              <w:t xml:space="preserve">Организация уточнения перечня собственников земельных участков, примыкающим к лесным массивам, определив объемы и сроки выполнения указанными собственниками противопожарных мероприятий, предусмотренных постановлением Правительства Российской Федерации от 16.09.2020 № 1479 «Об утверждении Правил противопожарного режима в Российской Федерации» </w:t>
            </w:r>
          </w:p>
        </w:tc>
        <w:tc>
          <w:tcPr>
            <w:tcW w:w="2529" w:type="dxa"/>
            <w:tcBorders>
              <w:top w:val="single" w:sz="4" w:space="0" w:color="000000"/>
            </w:tcBorders>
          </w:tcPr>
          <w:p w:rsidR="001037EC" w:rsidRPr="002C741A" w:rsidRDefault="0083380E">
            <w:pPr>
              <w:jc w:val="center"/>
              <w:rPr>
                <w:sz w:val="24"/>
                <w:szCs w:val="24"/>
              </w:rPr>
            </w:pPr>
            <w:r w:rsidRPr="002C741A">
              <w:rPr>
                <w:sz w:val="24"/>
                <w:szCs w:val="24"/>
              </w:rPr>
              <w:t xml:space="preserve">Март </w:t>
            </w:r>
            <w:r w:rsidR="002C741A">
              <w:rPr>
                <w:sz w:val="24"/>
                <w:szCs w:val="24"/>
              </w:rPr>
              <w:t>2022</w:t>
            </w:r>
            <w:r w:rsidRPr="002C741A">
              <w:rPr>
                <w:sz w:val="24"/>
                <w:szCs w:val="24"/>
              </w:rPr>
              <w:t xml:space="preserve"> года</w:t>
            </w:r>
          </w:p>
        </w:tc>
        <w:tc>
          <w:tcPr>
            <w:tcW w:w="4134" w:type="dxa"/>
            <w:tcBorders>
              <w:top w:val="single" w:sz="4" w:space="0" w:color="000000"/>
            </w:tcBorders>
          </w:tcPr>
          <w:p w:rsidR="001037EC" w:rsidRPr="002C741A" w:rsidRDefault="0083380E">
            <w:pPr>
              <w:jc w:val="center"/>
              <w:rPr>
                <w:sz w:val="24"/>
                <w:szCs w:val="24"/>
              </w:rPr>
            </w:pPr>
            <w:r w:rsidRPr="002C741A">
              <w:rPr>
                <w:sz w:val="24"/>
                <w:szCs w:val="24"/>
              </w:rPr>
              <w:t>Органы местного самоуправления</w:t>
            </w:r>
          </w:p>
          <w:p w:rsidR="001037EC" w:rsidRPr="002C741A" w:rsidRDefault="0083380E" w:rsidP="00B3403E">
            <w:pPr>
              <w:spacing w:line="0" w:lineRule="atLeast"/>
              <w:ind w:left="-84" w:right="34"/>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1.2.5.</w:t>
            </w:r>
          </w:p>
        </w:tc>
        <w:tc>
          <w:tcPr>
            <w:tcW w:w="7823" w:type="dxa"/>
          </w:tcPr>
          <w:p w:rsidR="001037EC" w:rsidRPr="002C741A" w:rsidRDefault="0083380E">
            <w:pPr>
              <w:jc w:val="both"/>
              <w:rPr>
                <w:sz w:val="24"/>
                <w:szCs w:val="24"/>
              </w:rPr>
            </w:pPr>
            <w:r w:rsidRPr="002C741A">
              <w:rPr>
                <w:sz w:val="24"/>
                <w:szCs w:val="24"/>
              </w:rPr>
              <w:t>Организовать уточнение перечня собственников земельных участков, не очищенных от сухой травянистой растительности, с целью принуждения их владельцев (арендаторов) к проведению работ по очистке территории и покосу травы, а также привлечению виновных к административной ответственности, вплоть до изъятия неиспользуемых земель</w:t>
            </w:r>
          </w:p>
        </w:tc>
        <w:tc>
          <w:tcPr>
            <w:tcW w:w="2529" w:type="dxa"/>
          </w:tcPr>
          <w:p w:rsidR="001037EC" w:rsidRPr="002C741A" w:rsidRDefault="0083380E">
            <w:pPr>
              <w:tabs>
                <w:tab w:val="left" w:pos="1858"/>
              </w:tabs>
              <w:ind w:left="-88"/>
              <w:jc w:val="center"/>
              <w:rPr>
                <w:sz w:val="24"/>
                <w:szCs w:val="24"/>
              </w:rPr>
            </w:pPr>
            <w:r w:rsidRPr="002C741A">
              <w:rPr>
                <w:sz w:val="24"/>
                <w:szCs w:val="24"/>
              </w:rPr>
              <w:t>В ходе пожароопасного сезона</w:t>
            </w:r>
          </w:p>
        </w:tc>
        <w:tc>
          <w:tcPr>
            <w:tcW w:w="4134" w:type="dxa"/>
          </w:tcPr>
          <w:p w:rsidR="001037EC" w:rsidRPr="002C741A" w:rsidRDefault="0083380E">
            <w:pPr>
              <w:spacing w:line="0" w:lineRule="atLeast"/>
              <w:ind w:left="-84"/>
              <w:jc w:val="center"/>
              <w:rPr>
                <w:sz w:val="24"/>
                <w:szCs w:val="24"/>
              </w:rPr>
            </w:pPr>
            <w:r w:rsidRPr="002C741A">
              <w:rPr>
                <w:sz w:val="24"/>
                <w:szCs w:val="24"/>
              </w:rPr>
              <w:t>Органы местного самоуправления</w:t>
            </w:r>
          </w:p>
          <w:p w:rsidR="001037EC" w:rsidRPr="002C741A" w:rsidRDefault="0083380E">
            <w:pPr>
              <w:spacing w:line="0" w:lineRule="atLeast"/>
              <w:ind w:left="-84" w:right="34"/>
              <w:jc w:val="center"/>
              <w:rPr>
                <w:sz w:val="24"/>
                <w:szCs w:val="24"/>
              </w:rPr>
            </w:pPr>
            <w:r w:rsidRPr="002C741A">
              <w:rPr>
                <w:sz w:val="24"/>
                <w:szCs w:val="24"/>
              </w:rPr>
              <w:t>(по согласованию)</w:t>
            </w:r>
          </w:p>
          <w:p w:rsidR="001037EC" w:rsidRPr="002C741A" w:rsidRDefault="001037EC">
            <w:pPr>
              <w:spacing w:line="0" w:lineRule="atLeast"/>
              <w:ind w:left="-84"/>
              <w:jc w:val="center"/>
              <w:rPr>
                <w:sz w:val="24"/>
                <w:szCs w:val="24"/>
              </w:rPr>
            </w:pP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1.2.6.</w:t>
            </w:r>
          </w:p>
        </w:tc>
        <w:tc>
          <w:tcPr>
            <w:tcW w:w="7823" w:type="dxa"/>
          </w:tcPr>
          <w:p w:rsidR="001037EC" w:rsidRPr="002C741A" w:rsidRDefault="0083380E">
            <w:pPr>
              <w:jc w:val="both"/>
              <w:rPr>
                <w:sz w:val="24"/>
                <w:szCs w:val="24"/>
              </w:rPr>
            </w:pPr>
            <w:r w:rsidRPr="002C741A">
              <w:rPr>
                <w:sz w:val="24"/>
                <w:szCs w:val="24"/>
              </w:rPr>
              <w:t xml:space="preserve">Организация и проведение проверки готовности города (района), поселений к пожароопасному сезону </w:t>
            </w:r>
            <w:r w:rsidR="002C741A">
              <w:rPr>
                <w:sz w:val="24"/>
                <w:szCs w:val="24"/>
              </w:rPr>
              <w:t>2022</w:t>
            </w:r>
            <w:r w:rsidRPr="002C741A">
              <w:rPr>
                <w:sz w:val="24"/>
                <w:szCs w:val="24"/>
              </w:rPr>
              <w:t xml:space="preserve"> года</w:t>
            </w:r>
          </w:p>
        </w:tc>
        <w:tc>
          <w:tcPr>
            <w:tcW w:w="2529" w:type="dxa"/>
          </w:tcPr>
          <w:p w:rsidR="001037EC" w:rsidRPr="002C741A" w:rsidRDefault="0083380E">
            <w:pPr>
              <w:tabs>
                <w:tab w:val="left" w:pos="1858"/>
              </w:tabs>
              <w:ind w:left="-88"/>
              <w:jc w:val="center"/>
              <w:rPr>
                <w:sz w:val="24"/>
                <w:szCs w:val="24"/>
              </w:rPr>
            </w:pPr>
            <w:r w:rsidRPr="002C741A">
              <w:rPr>
                <w:sz w:val="24"/>
                <w:szCs w:val="24"/>
              </w:rPr>
              <w:t xml:space="preserve">Март – апрель </w:t>
            </w:r>
          </w:p>
          <w:p w:rsidR="001037EC" w:rsidRPr="002C741A" w:rsidRDefault="002C741A">
            <w:pPr>
              <w:tabs>
                <w:tab w:val="left" w:pos="1858"/>
              </w:tabs>
              <w:ind w:left="-88"/>
              <w:jc w:val="center"/>
              <w:rPr>
                <w:sz w:val="24"/>
                <w:szCs w:val="24"/>
              </w:rPr>
            </w:pPr>
            <w:r>
              <w:rPr>
                <w:sz w:val="24"/>
                <w:szCs w:val="24"/>
              </w:rPr>
              <w:t>2022</w:t>
            </w:r>
            <w:r w:rsidR="0083380E" w:rsidRPr="002C741A">
              <w:rPr>
                <w:sz w:val="24"/>
                <w:szCs w:val="24"/>
              </w:rPr>
              <w:t xml:space="preserve"> года</w:t>
            </w:r>
          </w:p>
        </w:tc>
        <w:tc>
          <w:tcPr>
            <w:tcW w:w="4134" w:type="dxa"/>
          </w:tcPr>
          <w:p w:rsidR="001037EC" w:rsidRPr="002C741A" w:rsidRDefault="0083380E">
            <w:pPr>
              <w:spacing w:line="0" w:lineRule="atLeast"/>
              <w:ind w:left="-84" w:right="34"/>
              <w:jc w:val="center"/>
              <w:rPr>
                <w:sz w:val="24"/>
                <w:szCs w:val="24"/>
              </w:rPr>
            </w:pPr>
            <w:r w:rsidRPr="002C741A">
              <w:rPr>
                <w:sz w:val="24"/>
                <w:szCs w:val="24"/>
              </w:rPr>
              <w:t>Администрация города (района), администрации поселений</w:t>
            </w:r>
            <w:r w:rsidR="00351330" w:rsidRPr="002C741A">
              <w:rPr>
                <w:sz w:val="24"/>
                <w:szCs w:val="24"/>
              </w:rPr>
              <w:t xml:space="preserve"> </w:t>
            </w:r>
          </w:p>
          <w:p w:rsidR="001037EC" w:rsidRPr="002C741A" w:rsidRDefault="0083380E">
            <w:pPr>
              <w:spacing w:line="0" w:lineRule="atLeast"/>
              <w:ind w:left="-84" w:right="34"/>
              <w:jc w:val="center"/>
              <w:rPr>
                <w:sz w:val="24"/>
                <w:szCs w:val="24"/>
              </w:rPr>
            </w:pPr>
            <w:r w:rsidRPr="002C741A">
              <w:rPr>
                <w:sz w:val="24"/>
                <w:szCs w:val="24"/>
              </w:rPr>
              <w:t>(по согласованию), территориальный отдел надзорной деятельности и профилактической работы</w:t>
            </w:r>
          </w:p>
          <w:p w:rsidR="001037EC" w:rsidRPr="002C741A" w:rsidRDefault="0083380E">
            <w:pPr>
              <w:spacing w:line="0" w:lineRule="atLeast"/>
              <w:ind w:left="-84" w:right="34"/>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1.2.7.</w:t>
            </w:r>
          </w:p>
        </w:tc>
        <w:tc>
          <w:tcPr>
            <w:tcW w:w="7823" w:type="dxa"/>
          </w:tcPr>
          <w:p w:rsidR="001037EC" w:rsidRPr="002C741A" w:rsidRDefault="0083380E">
            <w:pPr>
              <w:jc w:val="both"/>
              <w:rPr>
                <w:sz w:val="24"/>
                <w:szCs w:val="24"/>
              </w:rPr>
            </w:pPr>
            <w:r w:rsidRPr="002C741A">
              <w:rPr>
                <w:rStyle w:val="FontStyle111"/>
                <w:sz w:val="24"/>
                <w:szCs w:val="24"/>
              </w:rPr>
              <w:t xml:space="preserve">При повышении пожарной опасности организация введения особого </w:t>
            </w:r>
            <w:r w:rsidRPr="002C741A">
              <w:rPr>
                <w:rStyle w:val="FontStyle111"/>
                <w:sz w:val="24"/>
                <w:szCs w:val="24"/>
              </w:rPr>
              <w:lastRenderedPageBreak/>
              <w:t>противопожарного режима на соответствующих территориях, с установлением дополнительных требований пожарной безопасности, а также конкретного перечня профилактических противопожарных мероприятий</w:t>
            </w:r>
          </w:p>
        </w:tc>
        <w:tc>
          <w:tcPr>
            <w:tcW w:w="2529" w:type="dxa"/>
          </w:tcPr>
          <w:p w:rsidR="001037EC" w:rsidRPr="002C741A" w:rsidRDefault="0083380E">
            <w:pPr>
              <w:tabs>
                <w:tab w:val="left" w:pos="1858"/>
              </w:tabs>
              <w:spacing w:line="0" w:lineRule="atLeast"/>
              <w:ind w:left="-88"/>
              <w:jc w:val="center"/>
              <w:rPr>
                <w:sz w:val="24"/>
                <w:szCs w:val="24"/>
              </w:rPr>
            </w:pPr>
            <w:r w:rsidRPr="002C741A">
              <w:rPr>
                <w:sz w:val="24"/>
                <w:szCs w:val="24"/>
              </w:rPr>
              <w:lastRenderedPageBreak/>
              <w:t>В период</w:t>
            </w:r>
          </w:p>
          <w:p w:rsidR="001037EC" w:rsidRPr="002C741A" w:rsidRDefault="0083380E">
            <w:pPr>
              <w:tabs>
                <w:tab w:val="left" w:pos="1858"/>
              </w:tabs>
              <w:spacing w:line="0" w:lineRule="atLeast"/>
              <w:ind w:left="-88"/>
              <w:jc w:val="center"/>
              <w:rPr>
                <w:sz w:val="24"/>
                <w:szCs w:val="24"/>
              </w:rPr>
            </w:pPr>
            <w:r w:rsidRPr="002C741A">
              <w:rPr>
                <w:sz w:val="24"/>
                <w:szCs w:val="24"/>
              </w:rPr>
              <w:lastRenderedPageBreak/>
              <w:t>пожароопасного сезона</w:t>
            </w:r>
          </w:p>
        </w:tc>
        <w:tc>
          <w:tcPr>
            <w:tcW w:w="4134" w:type="dxa"/>
            <w:vAlign w:val="center"/>
          </w:tcPr>
          <w:p w:rsidR="001037EC" w:rsidRPr="002C741A" w:rsidRDefault="0083380E">
            <w:pPr>
              <w:spacing w:line="0" w:lineRule="atLeast"/>
              <w:ind w:left="-84" w:right="34"/>
              <w:jc w:val="center"/>
              <w:rPr>
                <w:sz w:val="24"/>
                <w:szCs w:val="24"/>
              </w:rPr>
            </w:pPr>
            <w:r w:rsidRPr="002C741A">
              <w:rPr>
                <w:sz w:val="24"/>
                <w:szCs w:val="24"/>
              </w:rPr>
              <w:lastRenderedPageBreak/>
              <w:t>Органы местного самоуправления</w:t>
            </w:r>
          </w:p>
          <w:p w:rsidR="001037EC" w:rsidRPr="002C741A" w:rsidRDefault="0083380E">
            <w:pPr>
              <w:spacing w:line="0" w:lineRule="atLeast"/>
              <w:ind w:left="-84" w:right="34"/>
              <w:jc w:val="center"/>
              <w:rPr>
                <w:sz w:val="24"/>
                <w:szCs w:val="24"/>
              </w:rPr>
            </w:pPr>
            <w:r w:rsidRPr="002C741A">
              <w:rPr>
                <w:sz w:val="24"/>
                <w:szCs w:val="24"/>
              </w:rPr>
              <w:lastRenderedPageBreak/>
              <w:t>(по согласованию)</w:t>
            </w:r>
          </w:p>
          <w:p w:rsidR="001037EC" w:rsidRPr="002C741A" w:rsidRDefault="001037EC">
            <w:pPr>
              <w:spacing w:line="0" w:lineRule="atLeast"/>
              <w:ind w:left="-84" w:right="34"/>
              <w:jc w:val="center"/>
              <w:rPr>
                <w:sz w:val="24"/>
                <w:szCs w:val="24"/>
              </w:rPr>
            </w:pPr>
          </w:p>
        </w:tc>
      </w:tr>
      <w:tr w:rsidR="001037EC" w:rsidRPr="002C741A" w:rsidTr="00BC3304">
        <w:tc>
          <w:tcPr>
            <w:tcW w:w="15381" w:type="dxa"/>
            <w:gridSpan w:val="4"/>
          </w:tcPr>
          <w:p w:rsidR="001037EC" w:rsidRPr="002C741A" w:rsidRDefault="0083380E">
            <w:pPr>
              <w:jc w:val="center"/>
              <w:rPr>
                <w:sz w:val="24"/>
                <w:szCs w:val="24"/>
              </w:rPr>
            </w:pPr>
            <w:r w:rsidRPr="002C741A">
              <w:rPr>
                <w:b/>
                <w:sz w:val="24"/>
                <w:szCs w:val="24"/>
              </w:rPr>
              <w:lastRenderedPageBreak/>
              <w:t>1.3.</w:t>
            </w:r>
            <w:r w:rsidRPr="002C741A">
              <w:rPr>
                <w:rStyle w:val="115pt1"/>
                <w:sz w:val="24"/>
                <w:szCs w:val="24"/>
              </w:rPr>
              <w:t>В ходе подготовки и проведения осенне-зимнего пожароопасного сезона</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1.3.1.</w:t>
            </w:r>
          </w:p>
        </w:tc>
        <w:tc>
          <w:tcPr>
            <w:tcW w:w="7823" w:type="dxa"/>
          </w:tcPr>
          <w:p w:rsidR="001037EC" w:rsidRPr="002C741A" w:rsidRDefault="0083380E" w:rsidP="00DD1357">
            <w:pPr>
              <w:jc w:val="both"/>
              <w:rPr>
                <w:sz w:val="24"/>
                <w:szCs w:val="24"/>
              </w:rPr>
            </w:pPr>
            <w:r w:rsidRPr="002C741A">
              <w:rPr>
                <w:sz w:val="24"/>
                <w:szCs w:val="24"/>
              </w:rPr>
              <w:t>Уточнение списков лиц, относящихся к «категории риска» (одинокие престарелые и инвалиды, злоупотребляющие алкоголем, а также многодетные семьи, находящиеся в социально опасном положении), размещение баз данных по спискам граждан «группы риска» и многодетных семей разместить в электронном виде на ЕДДС муниципальных образований, организация работы по персональному закреплению для организации пожарно-профилактической работы с гражданами «категории риска» внештатных пожарных инструкторов и добровольных пожарных</w:t>
            </w:r>
          </w:p>
        </w:tc>
        <w:tc>
          <w:tcPr>
            <w:tcW w:w="2529" w:type="dxa"/>
            <w:vAlign w:val="center"/>
          </w:tcPr>
          <w:p w:rsidR="001037EC" w:rsidRPr="002C741A" w:rsidRDefault="0083380E">
            <w:pPr>
              <w:jc w:val="center"/>
              <w:rPr>
                <w:sz w:val="24"/>
                <w:szCs w:val="24"/>
              </w:rPr>
            </w:pPr>
            <w:r w:rsidRPr="002C741A">
              <w:rPr>
                <w:sz w:val="24"/>
                <w:szCs w:val="24"/>
              </w:rPr>
              <w:t>До 01.10.</w:t>
            </w:r>
            <w:r w:rsidR="002C741A">
              <w:rPr>
                <w:sz w:val="24"/>
                <w:szCs w:val="24"/>
              </w:rPr>
              <w:t>2022</w:t>
            </w:r>
            <w:r w:rsidRPr="002C741A">
              <w:rPr>
                <w:sz w:val="24"/>
                <w:szCs w:val="24"/>
              </w:rPr>
              <w:t xml:space="preserve">, </w:t>
            </w:r>
          </w:p>
          <w:p w:rsidR="001037EC" w:rsidRPr="002C741A" w:rsidRDefault="0083380E">
            <w:pPr>
              <w:jc w:val="center"/>
              <w:rPr>
                <w:sz w:val="24"/>
                <w:szCs w:val="24"/>
              </w:rPr>
            </w:pPr>
            <w:r w:rsidRPr="002C741A">
              <w:rPr>
                <w:sz w:val="24"/>
                <w:szCs w:val="24"/>
              </w:rPr>
              <w:t>далее - ежеквартально</w:t>
            </w:r>
          </w:p>
        </w:tc>
        <w:tc>
          <w:tcPr>
            <w:tcW w:w="4134" w:type="dxa"/>
          </w:tcPr>
          <w:p w:rsidR="001037EC" w:rsidRPr="002C741A" w:rsidRDefault="0083380E">
            <w:pPr>
              <w:spacing w:line="0" w:lineRule="atLeast"/>
              <w:ind w:left="-84" w:right="34"/>
              <w:jc w:val="center"/>
              <w:rPr>
                <w:sz w:val="24"/>
                <w:szCs w:val="24"/>
              </w:rPr>
            </w:pPr>
            <w:r w:rsidRPr="002C741A">
              <w:rPr>
                <w:sz w:val="24"/>
                <w:szCs w:val="24"/>
              </w:rPr>
              <w:t>Администрация города (района), администрации поселений</w:t>
            </w:r>
          </w:p>
          <w:p w:rsidR="001037EC" w:rsidRPr="002C741A" w:rsidRDefault="0083380E" w:rsidP="00DD1357">
            <w:pPr>
              <w:spacing w:line="0" w:lineRule="atLeast"/>
              <w:ind w:left="-84" w:right="34"/>
              <w:jc w:val="center"/>
              <w:rPr>
                <w:sz w:val="24"/>
                <w:szCs w:val="24"/>
              </w:rPr>
            </w:pPr>
            <w:r w:rsidRPr="002C741A">
              <w:rPr>
                <w:sz w:val="24"/>
                <w:szCs w:val="24"/>
              </w:rPr>
              <w:t xml:space="preserve">(по согласованию), служба социального обеспечения </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1.3.2.</w:t>
            </w:r>
          </w:p>
        </w:tc>
        <w:tc>
          <w:tcPr>
            <w:tcW w:w="7823" w:type="dxa"/>
          </w:tcPr>
          <w:p w:rsidR="001037EC" w:rsidRPr="002C741A" w:rsidRDefault="0083380E">
            <w:pPr>
              <w:widowControl w:val="0"/>
              <w:spacing w:line="0" w:lineRule="atLeast"/>
              <w:jc w:val="both"/>
              <w:rPr>
                <w:sz w:val="24"/>
                <w:szCs w:val="24"/>
              </w:rPr>
            </w:pPr>
            <w:r w:rsidRPr="002C741A">
              <w:rPr>
                <w:sz w:val="24"/>
                <w:szCs w:val="24"/>
              </w:rPr>
              <w:t>Утверждение графиков посещения неблагополучных многодетных семей и граждан, проведение подворовых обходов совместно с внештатными пожарными инструкторами и добровольными пожарными, организация ежедневного контроля проведения указанных пожарно-профилактических мероприятий в каждом муниципальном образовании через ЕДДС районов (городов)</w:t>
            </w:r>
          </w:p>
        </w:tc>
        <w:tc>
          <w:tcPr>
            <w:tcW w:w="2529" w:type="dxa"/>
          </w:tcPr>
          <w:p w:rsidR="001037EC" w:rsidRPr="002C741A" w:rsidRDefault="0083380E">
            <w:pPr>
              <w:widowControl w:val="0"/>
              <w:spacing w:line="0" w:lineRule="atLeast"/>
              <w:jc w:val="center"/>
              <w:rPr>
                <w:sz w:val="24"/>
                <w:szCs w:val="24"/>
              </w:rPr>
            </w:pPr>
            <w:r w:rsidRPr="002C741A">
              <w:rPr>
                <w:sz w:val="24"/>
                <w:szCs w:val="24"/>
              </w:rPr>
              <w:t>До 01.10.</w:t>
            </w:r>
            <w:r w:rsidR="002C741A">
              <w:rPr>
                <w:sz w:val="24"/>
                <w:szCs w:val="24"/>
              </w:rPr>
              <w:t>2022</w:t>
            </w:r>
          </w:p>
        </w:tc>
        <w:tc>
          <w:tcPr>
            <w:tcW w:w="4134" w:type="dxa"/>
          </w:tcPr>
          <w:p w:rsidR="001037EC" w:rsidRPr="002C741A" w:rsidRDefault="0083380E">
            <w:pPr>
              <w:widowControl w:val="0"/>
              <w:spacing w:line="0" w:lineRule="atLeast"/>
              <w:jc w:val="center"/>
              <w:rPr>
                <w:sz w:val="24"/>
                <w:szCs w:val="24"/>
              </w:rPr>
            </w:pPr>
            <w:r w:rsidRPr="002C741A">
              <w:rPr>
                <w:sz w:val="24"/>
                <w:szCs w:val="24"/>
              </w:rPr>
              <w:t xml:space="preserve">Органы местного самоуправления </w:t>
            </w:r>
          </w:p>
          <w:p w:rsidR="001037EC" w:rsidRPr="002C741A" w:rsidRDefault="0083380E">
            <w:pPr>
              <w:widowControl w:val="0"/>
              <w:spacing w:line="0" w:lineRule="atLeast"/>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1.3.3.</w:t>
            </w:r>
          </w:p>
        </w:tc>
        <w:tc>
          <w:tcPr>
            <w:tcW w:w="7823" w:type="dxa"/>
          </w:tcPr>
          <w:p w:rsidR="001037EC" w:rsidRPr="002C741A" w:rsidRDefault="0083380E">
            <w:pPr>
              <w:widowControl w:val="0"/>
              <w:spacing w:line="0" w:lineRule="atLeast"/>
              <w:jc w:val="both"/>
              <w:rPr>
                <w:sz w:val="24"/>
                <w:szCs w:val="24"/>
              </w:rPr>
            </w:pPr>
            <w:r w:rsidRPr="002C741A">
              <w:rPr>
                <w:sz w:val="24"/>
                <w:szCs w:val="24"/>
              </w:rPr>
              <w:t>Совместно с руководителями стационарных организаций социального обслуживания населения уточнение количества имеющихся свободных мест и проработка вопроса по размещению в организациях социального обслуживания населения граждан «категории риска»</w:t>
            </w:r>
          </w:p>
        </w:tc>
        <w:tc>
          <w:tcPr>
            <w:tcW w:w="2529" w:type="dxa"/>
          </w:tcPr>
          <w:p w:rsidR="001037EC" w:rsidRPr="002C741A" w:rsidRDefault="0083380E">
            <w:pPr>
              <w:widowControl w:val="0"/>
              <w:spacing w:line="0" w:lineRule="atLeast"/>
              <w:jc w:val="center"/>
              <w:rPr>
                <w:sz w:val="24"/>
                <w:szCs w:val="24"/>
              </w:rPr>
            </w:pPr>
            <w:r w:rsidRPr="002C741A">
              <w:rPr>
                <w:sz w:val="24"/>
                <w:szCs w:val="24"/>
              </w:rPr>
              <w:t>До 01.10.</w:t>
            </w:r>
            <w:r w:rsidR="002C741A">
              <w:rPr>
                <w:sz w:val="24"/>
                <w:szCs w:val="24"/>
              </w:rPr>
              <w:t>2022</w:t>
            </w:r>
          </w:p>
        </w:tc>
        <w:tc>
          <w:tcPr>
            <w:tcW w:w="4134" w:type="dxa"/>
          </w:tcPr>
          <w:p w:rsidR="001037EC" w:rsidRPr="002C741A" w:rsidRDefault="0083380E">
            <w:pPr>
              <w:widowControl w:val="0"/>
              <w:spacing w:line="0" w:lineRule="atLeast"/>
              <w:jc w:val="center"/>
              <w:rPr>
                <w:sz w:val="24"/>
                <w:szCs w:val="24"/>
              </w:rPr>
            </w:pPr>
            <w:r w:rsidRPr="002C741A">
              <w:rPr>
                <w:sz w:val="24"/>
                <w:szCs w:val="24"/>
              </w:rPr>
              <w:t xml:space="preserve">Органы местного самоуправления </w:t>
            </w:r>
          </w:p>
          <w:p w:rsidR="001037EC" w:rsidRPr="002C741A" w:rsidRDefault="0083380E">
            <w:pPr>
              <w:widowControl w:val="0"/>
              <w:spacing w:line="0" w:lineRule="atLeast"/>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1.3.4.</w:t>
            </w:r>
          </w:p>
        </w:tc>
        <w:tc>
          <w:tcPr>
            <w:tcW w:w="7823" w:type="dxa"/>
          </w:tcPr>
          <w:p w:rsidR="001037EC" w:rsidRPr="002C741A" w:rsidRDefault="0083380E">
            <w:pPr>
              <w:widowControl w:val="0"/>
              <w:spacing w:line="0" w:lineRule="atLeast"/>
              <w:jc w:val="both"/>
              <w:rPr>
                <w:sz w:val="24"/>
                <w:szCs w:val="24"/>
              </w:rPr>
            </w:pPr>
            <w:r w:rsidRPr="002C741A">
              <w:rPr>
                <w:sz w:val="24"/>
                <w:szCs w:val="24"/>
              </w:rPr>
              <w:t>Совместно с руководителями медицинских организаций уточнение количества имеющихся в стационарах организаций здравоохранения свободных мест и проработка вопроса по размещению в организациях здравоохранения граждан «категории риска»</w:t>
            </w:r>
          </w:p>
        </w:tc>
        <w:tc>
          <w:tcPr>
            <w:tcW w:w="2529" w:type="dxa"/>
          </w:tcPr>
          <w:p w:rsidR="001037EC" w:rsidRPr="002C741A" w:rsidRDefault="0083380E">
            <w:pPr>
              <w:widowControl w:val="0"/>
              <w:jc w:val="center"/>
              <w:rPr>
                <w:sz w:val="24"/>
                <w:szCs w:val="24"/>
              </w:rPr>
            </w:pPr>
            <w:r w:rsidRPr="002C741A">
              <w:rPr>
                <w:sz w:val="24"/>
                <w:szCs w:val="24"/>
              </w:rPr>
              <w:t xml:space="preserve">Ноябрь - декабрь </w:t>
            </w:r>
            <w:r w:rsidR="002C741A">
              <w:rPr>
                <w:sz w:val="24"/>
                <w:szCs w:val="24"/>
              </w:rPr>
              <w:t>2022</w:t>
            </w:r>
            <w:r w:rsidRPr="002C741A">
              <w:rPr>
                <w:sz w:val="24"/>
                <w:szCs w:val="24"/>
              </w:rPr>
              <w:t xml:space="preserve"> года,</w:t>
            </w:r>
          </w:p>
          <w:p w:rsidR="001037EC" w:rsidRPr="002C741A" w:rsidRDefault="001037EC">
            <w:pPr>
              <w:widowControl w:val="0"/>
              <w:jc w:val="center"/>
              <w:rPr>
                <w:sz w:val="24"/>
                <w:szCs w:val="24"/>
              </w:rPr>
            </w:pPr>
          </w:p>
        </w:tc>
        <w:tc>
          <w:tcPr>
            <w:tcW w:w="4134" w:type="dxa"/>
          </w:tcPr>
          <w:p w:rsidR="001037EC" w:rsidRPr="002C741A" w:rsidRDefault="0083380E">
            <w:pPr>
              <w:spacing w:line="0" w:lineRule="atLeast"/>
              <w:ind w:left="-84" w:right="34"/>
              <w:jc w:val="center"/>
              <w:rPr>
                <w:sz w:val="24"/>
                <w:szCs w:val="24"/>
              </w:rPr>
            </w:pPr>
            <w:r w:rsidRPr="002C741A">
              <w:rPr>
                <w:sz w:val="24"/>
                <w:szCs w:val="24"/>
              </w:rPr>
              <w:t>Руководитель стационарного объекта здравоохранения</w:t>
            </w:r>
          </w:p>
          <w:p w:rsidR="001037EC" w:rsidRPr="002C741A" w:rsidRDefault="0083380E">
            <w:pPr>
              <w:spacing w:line="0" w:lineRule="atLeast"/>
              <w:ind w:left="-84" w:right="34"/>
              <w:jc w:val="center"/>
              <w:rPr>
                <w:sz w:val="24"/>
                <w:szCs w:val="24"/>
              </w:rPr>
            </w:pPr>
            <w:r w:rsidRPr="002C741A">
              <w:rPr>
                <w:sz w:val="24"/>
                <w:szCs w:val="24"/>
              </w:rPr>
              <w:t>(по согласованию), органы местного самоуправления</w:t>
            </w:r>
          </w:p>
          <w:p w:rsidR="001037EC" w:rsidRPr="002C741A" w:rsidRDefault="0083380E">
            <w:pPr>
              <w:widowControl w:val="0"/>
              <w:spacing w:line="0" w:lineRule="atLeast"/>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1.3.5.</w:t>
            </w:r>
          </w:p>
        </w:tc>
        <w:tc>
          <w:tcPr>
            <w:tcW w:w="7823" w:type="dxa"/>
          </w:tcPr>
          <w:p w:rsidR="001037EC" w:rsidRPr="002C741A" w:rsidRDefault="0083380E">
            <w:pPr>
              <w:widowControl w:val="0"/>
              <w:spacing w:line="0" w:lineRule="atLeast"/>
              <w:jc w:val="both"/>
              <w:rPr>
                <w:sz w:val="24"/>
                <w:szCs w:val="24"/>
              </w:rPr>
            </w:pPr>
            <w:r w:rsidRPr="002C741A">
              <w:rPr>
                <w:sz w:val="24"/>
                <w:szCs w:val="24"/>
              </w:rPr>
              <w:t>Уточнение списков лиц, планируемых к переселению к родственникам и в учреждения социального обеспечения с постоянным пребыванием людей на зимний период, организация работы и контроль за проведением данных мероприятий</w:t>
            </w:r>
          </w:p>
        </w:tc>
        <w:tc>
          <w:tcPr>
            <w:tcW w:w="2529" w:type="dxa"/>
          </w:tcPr>
          <w:p w:rsidR="001037EC" w:rsidRPr="002C741A" w:rsidRDefault="0083380E">
            <w:pPr>
              <w:widowControl w:val="0"/>
              <w:jc w:val="center"/>
              <w:rPr>
                <w:sz w:val="24"/>
                <w:szCs w:val="24"/>
              </w:rPr>
            </w:pPr>
            <w:r w:rsidRPr="002C741A">
              <w:rPr>
                <w:sz w:val="24"/>
                <w:szCs w:val="24"/>
              </w:rPr>
              <w:t>Сентябрь -октябрь</w:t>
            </w:r>
          </w:p>
          <w:p w:rsidR="001037EC" w:rsidRPr="002C741A" w:rsidRDefault="002C741A" w:rsidP="00351330">
            <w:pPr>
              <w:widowControl w:val="0"/>
              <w:spacing w:line="0" w:lineRule="atLeast"/>
              <w:jc w:val="center"/>
              <w:rPr>
                <w:sz w:val="24"/>
                <w:szCs w:val="24"/>
              </w:rPr>
            </w:pPr>
            <w:r>
              <w:rPr>
                <w:sz w:val="24"/>
                <w:szCs w:val="24"/>
              </w:rPr>
              <w:t>2022</w:t>
            </w:r>
            <w:r w:rsidR="0083380E" w:rsidRPr="002C741A">
              <w:rPr>
                <w:sz w:val="24"/>
                <w:szCs w:val="24"/>
              </w:rPr>
              <w:t xml:space="preserve"> года, далее - в ходе подготовки и проведении осенне-зимнего пожароопасного сезона</w:t>
            </w:r>
          </w:p>
        </w:tc>
        <w:tc>
          <w:tcPr>
            <w:tcW w:w="4134" w:type="dxa"/>
          </w:tcPr>
          <w:p w:rsidR="001037EC" w:rsidRPr="002C741A" w:rsidRDefault="0083380E">
            <w:pPr>
              <w:widowControl w:val="0"/>
              <w:spacing w:line="0" w:lineRule="atLeast"/>
              <w:jc w:val="center"/>
              <w:rPr>
                <w:sz w:val="24"/>
                <w:szCs w:val="24"/>
              </w:rPr>
            </w:pPr>
            <w:r w:rsidRPr="002C741A">
              <w:rPr>
                <w:sz w:val="24"/>
                <w:szCs w:val="24"/>
              </w:rPr>
              <w:t>Органы местного самоуправления</w:t>
            </w:r>
          </w:p>
          <w:p w:rsidR="001037EC" w:rsidRPr="002C741A" w:rsidRDefault="0083380E">
            <w:pPr>
              <w:widowControl w:val="0"/>
              <w:spacing w:line="0" w:lineRule="atLeast"/>
              <w:jc w:val="center"/>
              <w:rPr>
                <w:sz w:val="24"/>
                <w:szCs w:val="24"/>
              </w:rPr>
            </w:pPr>
            <w:r w:rsidRPr="002C741A">
              <w:rPr>
                <w:sz w:val="24"/>
                <w:szCs w:val="24"/>
              </w:rPr>
              <w:t>(по согласованию),</w:t>
            </w:r>
          </w:p>
          <w:p w:rsidR="001037EC" w:rsidRPr="002C741A" w:rsidRDefault="0083380E">
            <w:pPr>
              <w:widowControl w:val="0"/>
              <w:spacing w:line="0" w:lineRule="atLeast"/>
              <w:jc w:val="center"/>
              <w:rPr>
                <w:sz w:val="24"/>
                <w:szCs w:val="24"/>
              </w:rPr>
            </w:pPr>
            <w:r w:rsidRPr="002C741A">
              <w:rPr>
                <w:sz w:val="24"/>
                <w:szCs w:val="24"/>
              </w:rPr>
              <w:t>служба социального обеспечения</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lastRenderedPageBreak/>
              <w:t>1.3.6.</w:t>
            </w:r>
          </w:p>
        </w:tc>
        <w:tc>
          <w:tcPr>
            <w:tcW w:w="7823" w:type="dxa"/>
          </w:tcPr>
          <w:p w:rsidR="001037EC" w:rsidRPr="002C741A" w:rsidRDefault="0083380E">
            <w:pPr>
              <w:widowControl w:val="0"/>
              <w:tabs>
                <w:tab w:val="left" w:pos="1134"/>
              </w:tabs>
              <w:jc w:val="both"/>
              <w:rPr>
                <w:sz w:val="24"/>
                <w:szCs w:val="24"/>
              </w:rPr>
            </w:pPr>
            <w:r w:rsidRPr="002C741A">
              <w:rPr>
                <w:sz w:val="24"/>
                <w:szCs w:val="24"/>
              </w:rPr>
              <w:t>Организация работы по заключению договоров с населением на обслуживание внутридомового и внутриквартирного газового оборудования</w:t>
            </w:r>
          </w:p>
        </w:tc>
        <w:tc>
          <w:tcPr>
            <w:tcW w:w="2529" w:type="dxa"/>
          </w:tcPr>
          <w:p w:rsidR="001037EC" w:rsidRPr="002C741A" w:rsidRDefault="0083380E">
            <w:pPr>
              <w:widowControl w:val="0"/>
              <w:spacing w:line="0" w:lineRule="atLeast"/>
              <w:jc w:val="center"/>
              <w:rPr>
                <w:sz w:val="24"/>
                <w:szCs w:val="24"/>
              </w:rPr>
            </w:pPr>
            <w:r w:rsidRPr="002C741A">
              <w:rPr>
                <w:sz w:val="24"/>
                <w:szCs w:val="24"/>
              </w:rPr>
              <w:t>Постоянно</w:t>
            </w:r>
          </w:p>
        </w:tc>
        <w:tc>
          <w:tcPr>
            <w:tcW w:w="4134" w:type="dxa"/>
          </w:tcPr>
          <w:p w:rsidR="001037EC" w:rsidRPr="002C741A" w:rsidRDefault="0083380E">
            <w:pPr>
              <w:widowControl w:val="0"/>
              <w:spacing w:line="0" w:lineRule="atLeast"/>
              <w:jc w:val="center"/>
              <w:rPr>
                <w:sz w:val="24"/>
                <w:szCs w:val="24"/>
              </w:rPr>
            </w:pPr>
            <w:r w:rsidRPr="002C741A">
              <w:rPr>
                <w:sz w:val="24"/>
                <w:szCs w:val="24"/>
              </w:rPr>
              <w:t xml:space="preserve">Газоснабжающая организация </w:t>
            </w:r>
          </w:p>
          <w:p w:rsidR="001037EC" w:rsidRPr="002C741A" w:rsidRDefault="0083380E">
            <w:pPr>
              <w:widowControl w:val="0"/>
              <w:spacing w:line="0" w:lineRule="atLeast"/>
              <w:jc w:val="center"/>
              <w:rPr>
                <w:sz w:val="24"/>
                <w:szCs w:val="24"/>
              </w:rPr>
            </w:pPr>
            <w:r w:rsidRPr="002C741A">
              <w:rPr>
                <w:sz w:val="24"/>
                <w:szCs w:val="24"/>
              </w:rPr>
              <w:t>(по согласованию), органы местного самоуправления (по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1.3.7.</w:t>
            </w:r>
          </w:p>
        </w:tc>
        <w:tc>
          <w:tcPr>
            <w:tcW w:w="7823" w:type="dxa"/>
          </w:tcPr>
          <w:p w:rsidR="001037EC" w:rsidRPr="002C741A" w:rsidRDefault="0083380E">
            <w:pPr>
              <w:widowControl w:val="0"/>
              <w:spacing w:line="0" w:lineRule="atLeast"/>
              <w:jc w:val="both"/>
              <w:rPr>
                <w:sz w:val="24"/>
                <w:szCs w:val="24"/>
              </w:rPr>
            </w:pPr>
            <w:r w:rsidRPr="002C741A">
              <w:rPr>
                <w:sz w:val="24"/>
                <w:szCs w:val="24"/>
              </w:rPr>
              <w:t>Уточнение списков старших по населенным пунктам с последующим размещением баз данных в электронном виде в ЕДДС районов (городов) и в ЦУКС Главного МЧС России по Курской области</w:t>
            </w:r>
          </w:p>
        </w:tc>
        <w:tc>
          <w:tcPr>
            <w:tcW w:w="2529" w:type="dxa"/>
          </w:tcPr>
          <w:p w:rsidR="001037EC" w:rsidRPr="002C741A" w:rsidRDefault="0083380E">
            <w:pPr>
              <w:widowControl w:val="0"/>
              <w:spacing w:line="0" w:lineRule="atLeast"/>
              <w:jc w:val="center"/>
              <w:rPr>
                <w:sz w:val="24"/>
                <w:szCs w:val="24"/>
              </w:rPr>
            </w:pPr>
            <w:r w:rsidRPr="002C741A">
              <w:rPr>
                <w:sz w:val="24"/>
                <w:szCs w:val="24"/>
              </w:rPr>
              <w:t>До 10.10.</w:t>
            </w:r>
            <w:r w:rsidR="002C741A">
              <w:rPr>
                <w:sz w:val="24"/>
                <w:szCs w:val="24"/>
              </w:rPr>
              <w:t>2022</w:t>
            </w:r>
          </w:p>
        </w:tc>
        <w:tc>
          <w:tcPr>
            <w:tcW w:w="4134" w:type="dxa"/>
          </w:tcPr>
          <w:p w:rsidR="001037EC" w:rsidRPr="002C741A" w:rsidRDefault="0083380E">
            <w:pPr>
              <w:widowControl w:val="0"/>
              <w:spacing w:line="0" w:lineRule="atLeast"/>
              <w:jc w:val="center"/>
              <w:rPr>
                <w:sz w:val="24"/>
                <w:szCs w:val="24"/>
              </w:rPr>
            </w:pPr>
            <w:r w:rsidRPr="002C741A">
              <w:rPr>
                <w:sz w:val="24"/>
                <w:szCs w:val="24"/>
              </w:rPr>
              <w:t>Органы местного самоуправления</w:t>
            </w:r>
          </w:p>
          <w:p w:rsidR="001037EC" w:rsidRPr="002C741A" w:rsidRDefault="0083380E">
            <w:pPr>
              <w:widowControl w:val="0"/>
              <w:spacing w:line="0" w:lineRule="atLeast"/>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1.3.8.</w:t>
            </w:r>
          </w:p>
        </w:tc>
        <w:tc>
          <w:tcPr>
            <w:tcW w:w="7823" w:type="dxa"/>
          </w:tcPr>
          <w:p w:rsidR="001037EC" w:rsidRPr="002C741A" w:rsidRDefault="0083380E">
            <w:pPr>
              <w:widowControl w:val="0"/>
              <w:spacing w:line="0" w:lineRule="atLeast"/>
              <w:jc w:val="both"/>
              <w:rPr>
                <w:sz w:val="24"/>
                <w:szCs w:val="24"/>
              </w:rPr>
            </w:pPr>
            <w:r w:rsidRPr="002C741A">
              <w:rPr>
                <w:sz w:val="24"/>
                <w:szCs w:val="24"/>
              </w:rPr>
              <w:t>Проведение методических сборов со старшими по населенным пунктам с разъяснением их обязанностей и задач</w:t>
            </w:r>
          </w:p>
        </w:tc>
        <w:tc>
          <w:tcPr>
            <w:tcW w:w="2529" w:type="dxa"/>
          </w:tcPr>
          <w:p w:rsidR="001037EC" w:rsidRPr="002C741A" w:rsidRDefault="0083380E">
            <w:pPr>
              <w:widowControl w:val="0"/>
              <w:spacing w:line="0" w:lineRule="atLeast"/>
              <w:jc w:val="center"/>
              <w:rPr>
                <w:sz w:val="24"/>
                <w:szCs w:val="24"/>
              </w:rPr>
            </w:pPr>
            <w:r w:rsidRPr="002C741A">
              <w:rPr>
                <w:sz w:val="24"/>
                <w:szCs w:val="24"/>
              </w:rPr>
              <w:t>До 10.10.</w:t>
            </w:r>
            <w:r w:rsidR="002C741A">
              <w:rPr>
                <w:sz w:val="24"/>
                <w:szCs w:val="24"/>
              </w:rPr>
              <w:t>2022</w:t>
            </w:r>
          </w:p>
        </w:tc>
        <w:tc>
          <w:tcPr>
            <w:tcW w:w="4134" w:type="dxa"/>
          </w:tcPr>
          <w:p w:rsidR="001037EC" w:rsidRPr="002C741A" w:rsidRDefault="0083380E">
            <w:pPr>
              <w:widowControl w:val="0"/>
              <w:spacing w:line="0" w:lineRule="atLeast"/>
              <w:jc w:val="center"/>
              <w:rPr>
                <w:sz w:val="24"/>
                <w:szCs w:val="24"/>
              </w:rPr>
            </w:pPr>
            <w:r w:rsidRPr="002C741A">
              <w:rPr>
                <w:sz w:val="24"/>
                <w:szCs w:val="24"/>
              </w:rPr>
              <w:t>Территориальный отдел надзорной деятельности и профилактической работы</w:t>
            </w:r>
          </w:p>
          <w:p w:rsidR="001037EC" w:rsidRPr="002C741A" w:rsidRDefault="0083380E">
            <w:pPr>
              <w:spacing w:line="0" w:lineRule="atLeast"/>
              <w:ind w:left="-84" w:right="34"/>
              <w:jc w:val="center"/>
              <w:rPr>
                <w:sz w:val="24"/>
                <w:szCs w:val="24"/>
              </w:rPr>
            </w:pPr>
            <w:r w:rsidRPr="002C741A">
              <w:rPr>
                <w:sz w:val="24"/>
                <w:szCs w:val="24"/>
              </w:rPr>
              <w:t>(по согласованию), органы местного самоуправления (по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1.3.9.</w:t>
            </w:r>
          </w:p>
        </w:tc>
        <w:tc>
          <w:tcPr>
            <w:tcW w:w="7823" w:type="dxa"/>
          </w:tcPr>
          <w:p w:rsidR="001037EC" w:rsidRPr="002C741A" w:rsidRDefault="0083380E">
            <w:pPr>
              <w:widowControl w:val="0"/>
              <w:spacing w:line="0" w:lineRule="atLeast"/>
              <w:jc w:val="both"/>
              <w:rPr>
                <w:sz w:val="24"/>
                <w:szCs w:val="24"/>
              </w:rPr>
            </w:pPr>
            <w:r w:rsidRPr="002C741A">
              <w:rPr>
                <w:sz w:val="24"/>
                <w:szCs w:val="24"/>
              </w:rPr>
              <w:t>Организация работы:</w:t>
            </w:r>
          </w:p>
          <w:p w:rsidR="001037EC" w:rsidRPr="002C741A" w:rsidRDefault="0083380E">
            <w:pPr>
              <w:widowControl w:val="0"/>
              <w:spacing w:line="0" w:lineRule="atLeast"/>
              <w:jc w:val="both"/>
              <w:rPr>
                <w:sz w:val="24"/>
                <w:szCs w:val="24"/>
              </w:rPr>
            </w:pPr>
            <w:r w:rsidRPr="002C741A">
              <w:rPr>
                <w:sz w:val="24"/>
                <w:szCs w:val="24"/>
              </w:rPr>
              <w:t>по учету населенных пунктов, расположенных в труднодоступных местах;</w:t>
            </w:r>
          </w:p>
          <w:p w:rsidR="001037EC" w:rsidRPr="002C741A" w:rsidRDefault="0083380E">
            <w:pPr>
              <w:widowControl w:val="0"/>
              <w:spacing w:line="0" w:lineRule="atLeast"/>
              <w:jc w:val="both"/>
              <w:rPr>
                <w:sz w:val="24"/>
                <w:szCs w:val="24"/>
              </w:rPr>
            </w:pPr>
            <w:r w:rsidRPr="002C741A">
              <w:rPr>
                <w:sz w:val="24"/>
                <w:szCs w:val="24"/>
              </w:rPr>
              <w:t>по заключению соглашений (договоров) о выделении снегоуборочной техники для обеспечения ведения действий, связанных с тушением пожаров и проведением АСР подразделениями ГПС Курской области;</w:t>
            </w:r>
          </w:p>
          <w:p w:rsidR="001037EC" w:rsidRPr="002C741A" w:rsidRDefault="0083380E">
            <w:pPr>
              <w:widowControl w:val="0"/>
              <w:spacing w:line="0" w:lineRule="atLeast"/>
              <w:jc w:val="both"/>
              <w:rPr>
                <w:sz w:val="24"/>
                <w:szCs w:val="24"/>
              </w:rPr>
            </w:pPr>
            <w:r w:rsidRPr="002C741A">
              <w:rPr>
                <w:sz w:val="24"/>
                <w:szCs w:val="24"/>
              </w:rPr>
              <w:t>по информированию пожарных частей и персонала ЕДДС муниципальных образований о состоянии дорог и проездов;</w:t>
            </w:r>
          </w:p>
          <w:p w:rsidR="001037EC" w:rsidRPr="002C741A" w:rsidRDefault="0083380E" w:rsidP="00351330">
            <w:pPr>
              <w:widowControl w:val="0"/>
              <w:spacing w:line="0" w:lineRule="atLeast"/>
              <w:jc w:val="both"/>
              <w:rPr>
                <w:sz w:val="24"/>
                <w:szCs w:val="24"/>
              </w:rPr>
            </w:pPr>
            <w:r w:rsidRPr="002C741A">
              <w:rPr>
                <w:sz w:val="24"/>
                <w:szCs w:val="24"/>
              </w:rPr>
              <w:t>по подготовке к зимнему периоду снегоуборочной техники, а также по своевременной передачи в ЦУКС Главного управления МЧС России по Курской области и ЕДДС муниципальных образований данных о количестве снегоуборочной техники, находящейся в муниципальном образовании</w:t>
            </w:r>
          </w:p>
        </w:tc>
        <w:tc>
          <w:tcPr>
            <w:tcW w:w="2529" w:type="dxa"/>
          </w:tcPr>
          <w:p w:rsidR="001037EC" w:rsidRPr="002C741A" w:rsidRDefault="001037EC">
            <w:pPr>
              <w:widowControl w:val="0"/>
              <w:spacing w:line="0" w:lineRule="atLeast"/>
              <w:jc w:val="center"/>
              <w:rPr>
                <w:sz w:val="24"/>
                <w:szCs w:val="24"/>
              </w:rPr>
            </w:pPr>
          </w:p>
          <w:p w:rsidR="001037EC" w:rsidRPr="002C741A" w:rsidRDefault="0083380E">
            <w:pPr>
              <w:widowControl w:val="0"/>
              <w:spacing w:line="0" w:lineRule="atLeast"/>
              <w:jc w:val="center"/>
              <w:rPr>
                <w:sz w:val="24"/>
                <w:szCs w:val="24"/>
              </w:rPr>
            </w:pPr>
            <w:r w:rsidRPr="002C741A">
              <w:rPr>
                <w:sz w:val="24"/>
                <w:szCs w:val="24"/>
              </w:rPr>
              <w:t>До 10.11.</w:t>
            </w:r>
            <w:r w:rsidR="002C741A">
              <w:rPr>
                <w:sz w:val="24"/>
                <w:szCs w:val="24"/>
              </w:rPr>
              <w:t>2022</w:t>
            </w:r>
          </w:p>
          <w:p w:rsidR="001037EC" w:rsidRPr="002C741A" w:rsidRDefault="001037EC">
            <w:pPr>
              <w:widowControl w:val="0"/>
              <w:spacing w:line="0" w:lineRule="atLeast"/>
              <w:jc w:val="center"/>
              <w:rPr>
                <w:sz w:val="24"/>
                <w:szCs w:val="24"/>
              </w:rPr>
            </w:pPr>
          </w:p>
          <w:p w:rsidR="001037EC" w:rsidRPr="002C741A" w:rsidRDefault="0083380E">
            <w:pPr>
              <w:widowControl w:val="0"/>
              <w:spacing w:line="0" w:lineRule="atLeast"/>
              <w:jc w:val="center"/>
              <w:rPr>
                <w:sz w:val="24"/>
                <w:szCs w:val="24"/>
              </w:rPr>
            </w:pPr>
            <w:r w:rsidRPr="002C741A">
              <w:rPr>
                <w:sz w:val="24"/>
                <w:szCs w:val="24"/>
              </w:rPr>
              <w:t>До 05.12.</w:t>
            </w:r>
            <w:r w:rsidR="002C741A">
              <w:rPr>
                <w:sz w:val="24"/>
                <w:szCs w:val="24"/>
              </w:rPr>
              <w:t>2022</w:t>
            </w:r>
          </w:p>
          <w:p w:rsidR="001037EC" w:rsidRPr="002C741A" w:rsidRDefault="001037EC">
            <w:pPr>
              <w:widowControl w:val="0"/>
              <w:spacing w:line="0" w:lineRule="atLeast"/>
              <w:jc w:val="center"/>
              <w:rPr>
                <w:sz w:val="24"/>
                <w:szCs w:val="24"/>
              </w:rPr>
            </w:pPr>
          </w:p>
          <w:p w:rsidR="001037EC" w:rsidRPr="002C741A" w:rsidRDefault="001037EC">
            <w:pPr>
              <w:widowControl w:val="0"/>
              <w:spacing w:line="0" w:lineRule="atLeast"/>
              <w:jc w:val="center"/>
              <w:rPr>
                <w:sz w:val="24"/>
                <w:szCs w:val="24"/>
              </w:rPr>
            </w:pPr>
          </w:p>
          <w:p w:rsidR="001037EC" w:rsidRPr="002C741A" w:rsidRDefault="001037EC">
            <w:pPr>
              <w:widowControl w:val="0"/>
              <w:spacing w:line="0" w:lineRule="atLeast"/>
              <w:jc w:val="center"/>
              <w:rPr>
                <w:sz w:val="24"/>
                <w:szCs w:val="24"/>
              </w:rPr>
            </w:pPr>
          </w:p>
          <w:p w:rsidR="001037EC" w:rsidRPr="002C741A" w:rsidRDefault="0083380E">
            <w:pPr>
              <w:widowControl w:val="0"/>
              <w:spacing w:line="0" w:lineRule="atLeast"/>
              <w:jc w:val="center"/>
              <w:rPr>
                <w:sz w:val="24"/>
                <w:szCs w:val="24"/>
              </w:rPr>
            </w:pPr>
            <w:r w:rsidRPr="002C741A">
              <w:rPr>
                <w:sz w:val="24"/>
                <w:szCs w:val="24"/>
              </w:rPr>
              <w:t>Постоянно</w:t>
            </w:r>
          </w:p>
          <w:p w:rsidR="001037EC" w:rsidRPr="002C741A" w:rsidRDefault="001037EC">
            <w:pPr>
              <w:widowControl w:val="0"/>
              <w:spacing w:line="0" w:lineRule="atLeast"/>
              <w:jc w:val="center"/>
              <w:rPr>
                <w:sz w:val="24"/>
                <w:szCs w:val="24"/>
              </w:rPr>
            </w:pPr>
          </w:p>
          <w:p w:rsidR="001037EC" w:rsidRPr="002C741A" w:rsidRDefault="0083380E">
            <w:pPr>
              <w:widowControl w:val="0"/>
              <w:spacing w:line="0" w:lineRule="atLeast"/>
              <w:jc w:val="center"/>
              <w:rPr>
                <w:sz w:val="24"/>
                <w:szCs w:val="24"/>
              </w:rPr>
            </w:pPr>
            <w:r w:rsidRPr="002C741A">
              <w:rPr>
                <w:sz w:val="24"/>
                <w:szCs w:val="24"/>
              </w:rPr>
              <w:t>До 05.12.</w:t>
            </w:r>
            <w:r w:rsidR="002C741A">
              <w:rPr>
                <w:sz w:val="24"/>
                <w:szCs w:val="24"/>
              </w:rPr>
              <w:t>2022</w:t>
            </w:r>
          </w:p>
        </w:tc>
        <w:tc>
          <w:tcPr>
            <w:tcW w:w="4134" w:type="dxa"/>
          </w:tcPr>
          <w:p w:rsidR="001037EC" w:rsidRPr="002C741A" w:rsidRDefault="0083380E">
            <w:pPr>
              <w:widowControl w:val="0"/>
              <w:spacing w:line="0" w:lineRule="atLeast"/>
              <w:jc w:val="center"/>
              <w:rPr>
                <w:sz w:val="24"/>
                <w:szCs w:val="24"/>
              </w:rPr>
            </w:pPr>
            <w:r w:rsidRPr="002C741A">
              <w:rPr>
                <w:sz w:val="24"/>
                <w:szCs w:val="24"/>
              </w:rPr>
              <w:t xml:space="preserve">КЧС и ОПБ городов (районов), органы местного самоуправления </w:t>
            </w:r>
          </w:p>
          <w:p w:rsidR="001037EC" w:rsidRPr="002C741A" w:rsidRDefault="0083380E">
            <w:pPr>
              <w:widowControl w:val="0"/>
              <w:spacing w:line="0" w:lineRule="atLeast"/>
              <w:jc w:val="center"/>
              <w:rPr>
                <w:sz w:val="24"/>
                <w:szCs w:val="24"/>
              </w:rPr>
            </w:pPr>
            <w:r w:rsidRPr="002C741A">
              <w:rPr>
                <w:sz w:val="24"/>
                <w:szCs w:val="24"/>
              </w:rPr>
              <w:t>(по согласованию)</w:t>
            </w:r>
          </w:p>
        </w:tc>
      </w:tr>
      <w:tr w:rsidR="001037EC" w:rsidRPr="002C741A" w:rsidTr="00BC3304">
        <w:tc>
          <w:tcPr>
            <w:tcW w:w="15381" w:type="dxa"/>
            <w:gridSpan w:val="4"/>
          </w:tcPr>
          <w:p w:rsidR="001037EC" w:rsidRPr="002C741A" w:rsidRDefault="0083380E">
            <w:pPr>
              <w:widowControl w:val="0"/>
              <w:spacing w:line="0" w:lineRule="atLeast"/>
              <w:jc w:val="center"/>
              <w:rPr>
                <w:sz w:val="24"/>
                <w:szCs w:val="24"/>
              </w:rPr>
            </w:pPr>
            <w:r w:rsidRPr="002C741A">
              <w:rPr>
                <w:b/>
                <w:sz w:val="24"/>
                <w:szCs w:val="24"/>
              </w:rPr>
              <w:t>1.6.</w:t>
            </w:r>
            <w:r w:rsidRPr="002C741A">
              <w:rPr>
                <w:rStyle w:val="115pt1"/>
                <w:sz w:val="24"/>
                <w:szCs w:val="24"/>
              </w:rPr>
              <w:t>В ходе подготовки и проведения новогодних и рождественских праздников</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1.6.1.</w:t>
            </w:r>
          </w:p>
        </w:tc>
        <w:tc>
          <w:tcPr>
            <w:tcW w:w="7823" w:type="dxa"/>
          </w:tcPr>
          <w:p w:rsidR="001037EC" w:rsidRPr="002C741A" w:rsidRDefault="0083380E">
            <w:pPr>
              <w:jc w:val="both"/>
              <w:rPr>
                <w:sz w:val="24"/>
                <w:szCs w:val="24"/>
              </w:rPr>
            </w:pPr>
            <w:r w:rsidRPr="002C741A">
              <w:rPr>
                <w:sz w:val="24"/>
                <w:szCs w:val="24"/>
              </w:rPr>
              <w:t>Уточнение мест проведения массовых праздничных мероприятий, обеспечив разработку планов противопожарного обеспечения каждого объекта с назначением должностных лиц, ответственных за пожарную безопасность</w:t>
            </w:r>
          </w:p>
        </w:tc>
        <w:tc>
          <w:tcPr>
            <w:tcW w:w="2529" w:type="dxa"/>
          </w:tcPr>
          <w:p w:rsidR="001037EC" w:rsidRPr="002C741A" w:rsidRDefault="0083380E">
            <w:pPr>
              <w:jc w:val="center"/>
              <w:rPr>
                <w:sz w:val="24"/>
                <w:szCs w:val="24"/>
              </w:rPr>
            </w:pPr>
            <w:r w:rsidRPr="002C741A">
              <w:rPr>
                <w:sz w:val="24"/>
                <w:szCs w:val="24"/>
              </w:rPr>
              <w:t>До 20.12.</w:t>
            </w:r>
            <w:r w:rsidR="002C741A">
              <w:rPr>
                <w:sz w:val="24"/>
                <w:szCs w:val="24"/>
              </w:rPr>
              <w:t>2022</w:t>
            </w:r>
          </w:p>
        </w:tc>
        <w:tc>
          <w:tcPr>
            <w:tcW w:w="4134" w:type="dxa"/>
          </w:tcPr>
          <w:p w:rsidR="001037EC" w:rsidRPr="002C741A" w:rsidRDefault="0083380E">
            <w:pPr>
              <w:spacing w:line="0" w:lineRule="atLeast"/>
              <w:ind w:left="-84" w:right="34"/>
              <w:jc w:val="center"/>
              <w:rPr>
                <w:sz w:val="24"/>
                <w:szCs w:val="24"/>
              </w:rPr>
            </w:pPr>
            <w:r w:rsidRPr="002C741A">
              <w:rPr>
                <w:sz w:val="24"/>
                <w:szCs w:val="24"/>
              </w:rPr>
              <w:t>Администрация города (района), органы местного самоуправления</w:t>
            </w:r>
          </w:p>
          <w:p w:rsidR="001037EC" w:rsidRPr="002C741A" w:rsidRDefault="0083380E" w:rsidP="00351330">
            <w:pPr>
              <w:spacing w:line="0" w:lineRule="atLeast"/>
              <w:ind w:left="-84" w:right="34"/>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1.6.2.</w:t>
            </w:r>
          </w:p>
        </w:tc>
        <w:tc>
          <w:tcPr>
            <w:tcW w:w="7823" w:type="dxa"/>
          </w:tcPr>
          <w:p w:rsidR="001037EC" w:rsidRPr="002C741A" w:rsidRDefault="0083380E">
            <w:pPr>
              <w:widowControl w:val="0"/>
              <w:tabs>
                <w:tab w:val="left" w:pos="855"/>
              </w:tabs>
              <w:jc w:val="both"/>
              <w:rPr>
                <w:sz w:val="24"/>
                <w:szCs w:val="24"/>
              </w:rPr>
            </w:pPr>
            <w:r w:rsidRPr="002C741A">
              <w:rPr>
                <w:sz w:val="24"/>
                <w:szCs w:val="24"/>
              </w:rPr>
              <w:t>Определение мест, отведенных для запуска пиротехнических изделий на открытых площадках, обеспечив их безопасное использование с разработкой мероприятий по предупреждению пожаров</w:t>
            </w:r>
          </w:p>
        </w:tc>
        <w:tc>
          <w:tcPr>
            <w:tcW w:w="2529" w:type="dxa"/>
          </w:tcPr>
          <w:p w:rsidR="001037EC" w:rsidRPr="002C741A" w:rsidRDefault="0083380E">
            <w:pPr>
              <w:jc w:val="center"/>
              <w:rPr>
                <w:sz w:val="24"/>
                <w:szCs w:val="24"/>
              </w:rPr>
            </w:pPr>
            <w:r w:rsidRPr="002C741A">
              <w:rPr>
                <w:sz w:val="24"/>
                <w:szCs w:val="24"/>
              </w:rPr>
              <w:t>До 15.12.</w:t>
            </w:r>
            <w:r w:rsidR="002C741A">
              <w:rPr>
                <w:sz w:val="24"/>
                <w:szCs w:val="24"/>
              </w:rPr>
              <w:t>2022</w:t>
            </w:r>
          </w:p>
        </w:tc>
        <w:tc>
          <w:tcPr>
            <w:tcW w:w="4134" w:type="dxa"/>
          </w:tcPr>
          <w:p w:rsidR="001037EC" w:rsidRPr="002C741A" w:rsidRDefault="0083380E">
            <w:pPr>
              <w:spacing w:line="0" w:lineRule="atLeast"/>
              <w:ind w:left="-84" w:right="34"/>
              <w:jc w:val="center"/>
              <w:rPr>
                <w:sz w:val="24"/>
                <w:szCs w:val="24"/>
              </w:rPr>
            </w:pPr>
            <w:r w:rsidRPr="002C741A">
              <w:rPr>
                <w:sz w:val="24"/>
                <w:szCs w:val="24"/>
              </w:rPr>
              <w:t>Администрация города (района), органы местного самоуправления</w:t>
            </w:r>
          </w:p>
          <w:p w:rsidR="001037EC" w:rsidRPr="002C741A" w:rsidRDefault="0083380E" w:rsidP="00351330">
            <w:pPr>
              <w:spacing w:line="0" w:lineRule="atLeast"/>
              <w:ind w:left="-84" w:right="34"/>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t>1.6.3.</w:t>
            </w:r>
          </w:p>
        </w:tc>
        <w:tc>
          <w:tcPr>
            <w:tcW w:w="7823" w:type="dxa"/>
          </w:tcPr>
          <w:p w:rsidR="001037EC" w:rsidRPr="002C741A" w:rsidRDefault="0083380E">
            <w:pPr>
              <w:jc w:val="both"/>
              <w:rPr>
                <w:sz w:val="24"/>
                <w:szCs w:val="24"/>
              </w:rPr>
            </w:pPr>
            <w:r w:rsidRPr="002C741A">
              <w:rPr>
                <w:sz w:val="24"/>
                <w:szCs w:val="24"/>
              </w:rPr>
              <w:t xml:space="preserve">Доведение до сведения руководителей организаций и индивидуальных предпринимателей, осуществляющих проведение развлекательных мероприятий с массовым пребыванием людей, о категорическом запрете применения внутри помещений огневых эффектов, в том числе с </w:t>
            </w:r>
            <w:r w:rsidRPr="002C741A">
              <w:rPr>
                <w:sz w:val="24"/>
                <w:szCs w:val="24"/>
              </w:rPr>
              <w:lastRenderedPageBreak/>
              <w:t>применением «холодного огня»</w:t>
            </w:r>
          </w:p>
        </w:tc>
        <w:tc>
          <w:tcPr>
            <w:tcW w:w="2529" w:type="dxa"/>
          </w:tcPr>
          <w:p w:rsidR="001037EC" w:rsidRPr="002C741A" w:rsidRDefault="0083380E">
            <w:pPr>
              <w:jc w:val="center"/>
              <w:rPr>
                <w:sz w:val="24"/>
                <w:szCs w:val="24"/>
              </w:rPr>
            </w:pPr>
            <w:r w:rsidRPr="002C741A">
              <w:rPr>
                <w:sz w:val="24"/>
                <w:szCs w:val="24"/>
              </w:rPr>
              <w:lastRenderedPageBreak/>
              <w:t>До 20.12.</w:t>
            </w:r>
            <w:r w:rsidR="002C741A">
              <w:rPr>
                <w:sz w:val="24"/>
                <w:szCs w:val="24"/>
              </w:rPr>
              <w:t>2022</w:t>
            </w:r>
          </w:p>
        </w:tc>
        <w:tc>
          <w:tcPr>
            <w:tcW w:w="4134" w:type="dxa"/>
          </w:tcPr>
          <w:p w:rsidR="001037EC" w:rsidRPr="002C741A" w:rsidRDefault="0083380E">
            <w:pPr>
              <w:widowControl w:val="0"/>
              <w:spacing w:line="0" w:lineRule="atLeast"/>
              <w:jc w:val="center"/>
              <w:rPr>
                <w:sz w:val="24"/>
                <w:szCs w:val="24"/>
              </w:rPr>
            </w:pPr>
            <w:r w:rsidRPr="002C741A">
              <w:rPr>
                <w:sz w:val="24"/>
                <w:szCs w:val="24"/>
              </w:rPr>
              <w:t>Администрация города (района), органы местного самоуправления</w:t>
            </w:r>
          </w:p>
          <w:p w:rsidR="001037EC" w:rsidRPr="002C741A" w:rsidRDefault="0083380E" w:rsidP="00DD1357">
            <w:pPr>
              <w:spacing w:line="0" w:lineRule="atLeast"/>
              <w:ind w:left="-84" w:right="34"/>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right="-63"/>
              <w:jc w:val="center"/>
              <w:rPr>
                <w:sz w:val="24"/>
                <w:szCs w:val="24"/>
              </w:rPr>
            </w:pPr>
            <w:r w:rsidRPr="002C741A">
              <w:rPr>
                <w:sz w:val="24"/>
                <w:szCs w:val="24"/>
              </w:rPr>
              <w:lastRenderedPageBreak/>
              <w:t>1.6.4.</w:t>
            </w:r>
          </w:p>
        </w:tc>
        <w:tc>
          <w:tcPr>
            <w:tcW w:w="7823" w:type="dxa"/>
          </w:tcPr>
          <w:p w:rsidR="001037EC" w:rsidRPr="002C741A" w:rsidRDefault="0083380E">
            <w:pPr>
              <w:jc w:val="both"/>
              <w:rPr>
                <w:sz w:val="24"/>
                <w:szCs w:val="24"/>
              </w:rPr>
            </w:pPr>
            <w:r w:rsidRPr="002C741A">
              <w:rPr>
                <w:sz w:val="24"/>
                <w:szCs w:val="24"/>
              </w:rPr>
              <w:t>Организация круглосуточного дежурства ответственных должностных лиц муниципальных образований для своевременного реагирования на возможные чрезвычайные ситуации, графики дежурства иметь в ЕДДС</w:t>
            </w:r>
          </w:p>
        </w:tc>
        <w:tc>
          <w:tcPr>
            <w:tcW w:w="2529" w:type="dxa"/>
          </w:tcPr>
          <w:p w:rsidR="001037EC" w:rsidRPr="002C741A" w:rsidRDefault="0083380E">
            <w:pPr>
              <w:jc w:val="center"/>
              <w:rPr>
                <w:sz w:val="24"/>
                <w:szCs w:val="24"/>
              </w:rPr>
            </w:pPr>
            <w:r w:rsidRPr="002C741A">
              <w:rPr>
                <w:sz w:val="24"/>
                <w:szCs w:val="24"/>
              </w:rPr>
              <w:t xml:space="preserve">В период новогодних и рождественских праздничных и выходных дней </w:t>
            </w:r>
          </w:p>
        </w:tc>
        <w:tc>
          <w:tcPr>
            <w:tcW w:w="4134" w:type="dxa"/>
          </w:tcPr>
          <w:p w:rsidR="001037EC" w:rsidRPr="002C741A" w:rsidRDefault="0083380E">
            <w:pPr>
              <w:widowControl w:val="0"/>
              <w:spacing w:line="0" w:lineRule="atLeast"/>
              <w:jc w:val="center"/>
              <w:rPr>
                <w:sz w:val="24"/>
                <w:szCs w:val="24"/>
              </w:rPr>
            </w:pPr>
            <w:r w:rsidRPr="002C741A">
              <w:rPr>
                <w:sz w:val="24"/>
                <w:szCs w:val="24"/>
              </w:rPr>
              <w:t>Администрация города (района), органы местного самоуправления</w:t>
            </w:r>
          </w:p>
          <w:p w:rsidR="001037EC" w:rsidRPr="002C741A" w:rsidRDefault="0083380E">
            <w:pPr>
              <w:spacing w:line="0" w:lineRule="atLeast"/>
              <w:ind w:left="-84" w:right="34"/>
              <w:jc w:val="center"/>
              <w:rPr>
                <w:sz w:val="24"/>
                <w:szCs w:val="24"/>
              </w:rPr>
            </w:pPr>
            <w:r w:rsidRPr="002C741A">
              <w:rPr>
                <w:sz w:val="24"/>
                <w:szCs w:val="24"/>
              </w:rPr>
              <w:t>(по согласованию)</w:t>
            </w:r>
          </w:p>
        </w:tc>
      </w:tr>
      <w:tr w:rsidR="001037EC" w:rsidRPr="002C741A" w:rsidTr="00BC3304">
        <w:tc>
          <w:tcPr>
            <w:tcW w:w="15381" w:type="dxa"/>
            <w:gridSpan w:val="4"/>
          </w:tcPr>
          <w:p w:rsidR="001037EC" w:rsidRPr="002C741A" w:rsidRDefault="0083380E">
            <w:pPr>
              <w:widowControl w:val="0"/>
              <w:jc w:val="center"/>
              <w:rPr>
                <w:sz w:val="24"/>
                <w:szCs w:val="24"/>
              </w:rPr>
            </w:pPr>
            <w:r w:rsidRPr="002C741A">
              <w:rPr>
                <w:rStyle w:val="115pt1"/>
                <w:sz w:val="24"/>
                <w:szCs w:val="24"/>
              </w:rPr>
              <w:t>II. Практические мероприятия</w:t>
            </w:r>
          </w:p>
        </w:tc>
      </w:tr>
      <w:tr w:rsidR="001037EC" w:rsidRPr="002C741A" w:rsidTr="00BC3304">
        <w:tc>
          <w:tcPr>
            <w:tcW w:w="15381" w:type="dxa"/>
            <w:gridSpan w:val="4"/>
          </w:tcPr>
          <w:p w:rsidR="001037EC" w:rsidRPr="002C741A" w:rsidRDefault="0083380E">
            <w:pPr>
              <w:widowControl w:val="0"/>
              <w:jc w:val="center"/>
              <w:rPr>
                <w:rStyle w:val="115pt1"/>
                <w:sz w:val="24"/>
                <w:szCs w:val="24"/>
              </w:rPr>
            </w:pPr>
            <w:r w:rsidRPr="002C741A">
              <w:rPr>
                <w:rStyle w:val="115pt1"/>
                <w:sz w:val="24"/>
                <w:szCs w:val="24"/>
              </w:rPr>
              <w:t>2.1. В ходе подготовки и проведения весенне-летнего пожароопасного сезона</w:t>
            </w:r>
          </w:p>
        </w:tc>
      </w:tr>
      <w:tr w:rsidR="001037EC" w:rsidRPr="002C741A" w:rsidTr="00BC3304">
        <w:tc>
          <w:tcPr>
            <w:tcW w:w="895" w:type="dxa"/>
            <w:tcBorders>
              <w:right w:val="single" w:sz="4" w:space="0" w:color="000000"/>
            </w:tcBorders>
          </w:tcPr>
          <w:p w:rsidR="001037EC" w:rsidRPr="002C741A" w:rsidRDefault="0083380E">
            <w:pPr>
              <w:widowControl w:val="0"/>
              <w:ind w:left="-40" w:right="-63"/>
              <w:jc w:val="center"/>
              <w:rPr>
                <w:sz w:val="24"/>
                <w:szCs w:val="24"/>
              </w:rPr>
            </w:pPr>
            <w:r w:rsidRPr="002C741A">
              <w:rPr>
                <w:sz w:val="24"/>
                <w:szCs w:val="24"/>
              </w:rPr>
              <w:t>2.1.1.</w:t>
            </w:r>
          </w:p>
        </w:tc>
        <w:tc>
          <w:tcPr>
            <w:tcW w:w="7823" w:type="dxa"/>
            <w:tcBorders>
              <w:top w:val="single" w:sz="4" w:space="0" w:color="000000"/>
              <w:left w:val="single" w:sz="4" w:space="0" w:color="000000"/>
              <w:bottom w:val="single" w:sz="4" w:space="0" w:color="000000"/>
              <w:right w:val="single" w:sz="4" w:space="0" w:color="000000"/>
            </w:tcBorders>
          </w:tcPr>
          <w:p w:rsidR="001037EC" w:rsidRPr="002C741A" w:rsidRDefault="0083380E">
            <w:pPr>
              <w:jc w:val="both"/>
              <w:rPr>
                <w:sz w:val="24"/>
                <w:szCs w:val="24"/>
              </w:rPr>
            </w:pPr>
            <w:r w:rsidRPr="002C741A">
              <w:rPr>
                <w:sz w:val="24"/>
                <w:szCs w:val="24"/>
              </w:rPr>
              <w:t>Проведение работ по очистке от горючих материалов (сухой травянистой растительности, пожнивных остатков, валежника, порубочных остатков, мусора) либо отделению леса противопожарной минерализованной полосой шириной не менее 0,5 метра или иными противопожарными барьерами собственниками земельных участков, примыкающим к лесным массивам, в соответствии с требованиями пожарной безопасности</w:t>
            </w:r>
          </w:p>
        </w:tc>
        <w:tc>
          <w:tcPr>
            <w:tcW w:w="2529" w:type="dxa"/>
            <w:tcBorders>
              <w:top w:val="single" w:sz="4" w:space="0" w:color="000000"/>
              <w:left w:val="single" w:sz="4" w:space="0" w:color="000000"/>
              <w:bottom w:val="single" w:sz="4" w:space="0" w:color="000000"/>
              <w:right w:val="single" w:sz="4" w:space="0" w:color="000000"/>
            </w:tcBorders>
          </w:tcPr>
          <w:p w:rsidR="001037EC" w:rsidRPr="002C741A" w:rsidRDefault="0083380E">
            <w:pPr>
              <w:jc w:val="center"/>
              <w:rPr>
                <w:sz w:val="24"/>
                <w:szCs w:val="24"/>
              </w:rPr>
            </w:pPr>
            <w:r w:rsidRPr="002C741A">
              <w:rPr>
                <w:sz w:val="24"/>
                <w:szCs w:val="24"/>
              </w:rPr>
              <w:t>Со сходом снежного покрова, в период пожароопасного сезона</w:t>
            </w:r>
          </w:p>
        </w:tc>
        <w:tc>
          <w:tcPr>
            <w:tcW w:w="4134" w:type="dxa"/>
            <w:tcBorders>
              <w:top w:val="single" w:sz="4" w:space="0" w:color="000000"/>
              <w:left w:val="single" w:sz="4" w:space="0" w:color="000000"/>
              <w:bottom w:val="single" w:sz="4" w:space="0" w:color="000000"/>
              <w:right w:val="single" w:sz="4" w:space="0" w:color="000000"/>
            </w:tcBorders>
          </w:tcPr>
          <w:p w:rsidR="001037EC" w:rsidRPr="002C741A" w:rsidRDefault="0083380E">
            <w:pPr>
              <w:jc w:val="center"/>
              <w:rPr>
                <w:sz w:val="24"/>
                <w:szCs w:val="24"/>
              </w:rPr>
            </w:pPr>
            <w:r w:rsidRPr="002C741A">
              <w:rPr>
                <w:sz w:val="24"/>
                <w:szCs w:val="24"/>
              </w:rPr>
              <w:t xml:space="preserve">Органы местного самоуправления </w:t>
            </w:r>
          </w:p>
          <w:p w:rsidR="001037EC" w:rsidRPr="002C741A" w:rsidRDefault="0083380E">
            <w:pPr>
              <w:jc w:val="center"/>
              <w:rPr>
                <w:sz w:val="24"/>
                <w:szCs w:val="24"/>
              </w:rPr>
            </w:pPr>
            <w:r w:rsidRPr="002C741A">
              <w:rPr>
                <w:sz w:val="24"/>
                <w:szCs w:val="24"/>
              </w:rPr>
              <w:t>(по согласованию), собственники земельных участков, примыкающим к лесным массивам</w:t>
            </w:r>
          </w:p>
          <w:p w:rsidR="001037EC" w:rsidRPr="002C741A" w:rsidRDefault="0083380E">
            <w:pPr>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left="-40" w:right="-63"/>
              <w:jc w:val="center"/>
              <w:rPr>
                <w:sz w:val="24"/>
                <w:szCs w:val="24"/>
              </w:rPr>
            </w:pPr>
            <w:r w:rsidRPr="002C741A">
              <w:rPr>
                <w:sz w:val="24"/>
                <w:szCs w:val="24"/>
              </w:rPr>
              <w:t>2.1.2.</w:t>
            </w:r>
          </w:p>
        </w:tc>
        <w:tc>
          <w:tcPr>
            <w:tcW w:w="7823" w:type="dxa"/>
            <w:tcBorders>
              <w:top w:val="single" w:sz="4" w:space="0" w:color="000000"/>
            </w:tcBorders>
          </w:tcPr>
          <w:p w:rsidR="001037EC" w:rsidRPr="002C741A" w:rsidRDefault="0083380E">
            <w:pPr>
              <w:jc w:val="both"/>
              <w:rPr>
                <w:sz w:val="24"/>
                <w:szCs w:val="24"/>
              </w:rPr>
            </w:pPr>
            <w:r w:rsidRPr="002C741A">
              <w:rPr>
                <w:sz w:val="24"/>
                <w:szCs w:val="24"/>
              </w:rPr>
              <w:t>Обеспечение при необходимости ограничения въезда в леса транспортных средств, а также посещения леса населением, выставление постов на контрольно-пропускных пунктах</w:t>
            </w:r>
          </w:p>
        </w:tc>
        <w:tc>
          <w:tcPr>
            <w:tcW w:w="2529" w:type="dxa"/>
            <w:tcBorders>
              <w:top w:val="single" w:sz="4" w:space="0" w:color="000000"/>
            </w:tcBorders>
          </w:tcPr>
          <w:p w:rsidR="001037EC" w:rsidRPr="002C741A" w:rsidRDefault="0083380E">
            <w:pPr>
              <w:tabs>
                <w:tab w:val="left" w:pos="1858"/>
              </w:tabs>
              <w:ind w:left="-88"/>
              <w:jc w:val="center"/>
              <w:rPr>
                <w:sz w:val="24"/>
                <w:szCs w:val="24"/>
              </w:rPr>
            </w:pPr>
            <w:r w:rsidRPr="002C741A">
              <w:rPr>
                <w:sz w:val="24"/>
                <w:szCs w:val="24"/>
              </w:rPr>
              <w:t>При возникновении чрезвычайных ситуаций, в период введения особого противопожарного режима</w:t>
            </w:r>
          </w:p>
        </w:tc>
        <w:tc>
          <w:tcPr>
            <w:tcW w:w="4134" w:type="dxa"/>
            <w:tcBorders>
              <w:top w:val="single" w:sz="4" w:space="0" w:color="000000"/>
            </w:tcBorders>
          </w:tcPr>
          <w:p w:rsidR="001037EC" w:rsidRPr="002C741A" w:rsidRDefault="0083380E">
            <w:pPr>
              <w:ind w:left="-84"/>
              <w:jc w:val="center"/>
              <w:rPr>
                <w:sz w:val="24"/>
                <w:szCs w:val="24"/>
              </w:rPr>
            </w:pPr>
            <w:r w:rsidRPr="002C741A">
              <w:rPr>
                <w:sz w:val="24"/>
                <w:szCs w:val="24"/>
              </w:rPr>
              <w:t>Территориальное подразделение УМВД России по Курской области (по согласованию), органы местного самоуправления</w:t>
            </w:r>
          </w:p>
          <w:p w:rsidR="001037EC" w:rsidRPr="002C741A" w:rsidRDefault="0083380E">
            <w:pPr>
              <w:ind w:left="-84"/>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left="-40" w:right="-63"/>
              <w:jc w:val="center"/>
              <w:rPr>
                <w:sz w:val="24"/>
                <w:szCs w:val="24"/>
              </w:rPr>
            </w:pPr>
            <w:r w:rsidRPr="002C741A">
              <w:rPr>
                <w:sz w:val="24"/>
                <w:szCs w:val="24"/>
              </w:rPr>
              <w:t>2.1.3.</w:t>
            </w:r>
          </w:p>
        </w:tc>
        <w:tc>
          <w:tcPr>
            <w:tcW w:w="7823" w:type="dxa"/>
          </w:tcPr>
          <w:p w:rsidR="001037EC" w:rsidRPr="002C741A" w:rsidRDefault="0083380E">
            <w:pPr>
              <w:jc w:val="both"/>
              <w:rPr>
                <w:sz w:val="24"/>
                <w:szCs w:val="24"/>
              </w:rPr>
            </w:pPr>
            <w:r w:rsidRPr="002C741A">
              <w:rPr>
                <w:sz w:val="24"/>
                <w:szCs w:val="24"/>
              </w:rPr>
              <w:t>Организация патрулирования наиболее пожароопасных участков возникновения лесных пожаров, создание мобильных отрядов добровольных пожарных для ликвидации лесных пожаров</w:t>
            </w:r>
          </w:p>
        </w:tc>
        <w:tc>
          <w:tcPr>
            <w:tcW w:w="2529" w:type="dxa"/>
          </w:tcPr>
          <w:p w:rsidR="001037EC" w:rsidRPr="002C741A" w:rsidRDefault="0083380E">
            <w:pPr>
              <w:tabs>
                <w:tab w:val="left" w:pos="1858"/>
              </w:tabs>
              <w:ind w:left="-88"/>
              <w:jc w:val="center"/>
              <w:rPr>
                <w:sz w:val="24"/>
                <w:szCs w:val="24"/>
              </w:rPr>
            </w:pPr>
            <w:r w:rsidRPr="002C741A">
              <w:rPr>
                <w:sz w:val="24"/>
                <w:szCs w:val="24"/>
              </w:rPr>
              <w:t>В период</w:t>
            </w:r>
          </w:p>
          <w:p w:rsidR="001037EC" w:rsidRPr="002C741A" w:rsidRDefault="0083380E">
            <w:pPr>
              <w:tabs>
                <w:tab w:val="left" w:pos="1858"/>
              </w:tabs>
              <w:ind w:left="-88"/>
              <w:jc w:val="center"/>
              <w:rPr>
                <w:sz w:val="24"/>
                <w:szCs w:val="24"/>
              </w:rPr>
            </w:pPr>
            <w:r w:rsidRPr="002C741A">
              <w:rPr>
                <w:sz w:val="24"/>
                <w:szCs w:val="24"/>
              </w:rPr>
              <w:t>пожароопасного сезона</w:t>
            </w:r>
          </w:p>
        </w:tc>
        <w:tc>
          <w:tcPr>
            <w:tcW w:w="4134" w:type="dxa"/>
          </w:tcPr>
          <w:p w:rsidR="001037EC" w:rsidRPr="002C741A" w:rsidRDefault="0083380E">
            <w:pPr>
              <w:ind w:left="-84"/>
              <w:jc w:val="center"/>
              <w:rPr>
                <w:sz w:val="24"/>
                <w:szCs w:val="24"/>
              </w:rPr>
            </w:pPr>
            <w:r w:rsidRPr="002C741A">
              <w:rPr>
                <w:sz w:val="24"/>
                <w:szCs w:val="24"/>
              </w:rPr>
              <w:t xml:space="preserve">КЧС и ОПБ администрации города (района), </w:t>
            </w:r>
          </w:p>
          <w:p w:rsidR="001037EC" w:rsidRPr="002C741A" w:rsidRDefault="0083380E">
            <w:pPr>
              <w:ind w:left="-84"/>
              <w:jc w:val="center"/>
              <w:rPr>
                <w:sz w:val="24"/>
                <w:szCs w:val="24"/>
              </w:rPr>
            </w:pPr>
            <w:r w:rsidRPr="002C741A">
              <w:rPr>
                <w:sz w:val="24"/>
                <w:szCs w:val="24"/>
              </w:rPr>
              <w:t>органы местного самоуправления</w:t>
            </w:r>
          </w:p>
          <w:p w:rsidR="001037EC" w:rsidRPr="002C741A" w:rsidRDefault="0083380E">
            <w:pPr>
              <w:ind w:left="-84"/>
              <w:jc w:val="center"/>
              <w:rPr>
                <w:sz w:val="24"/>
                <w:szCs w:val="24"/>
              </w:rPr>
            </w:pPr>
            <w:r w:rsidRPr="002C741A">
              <w:rPr>
                <w:sz w:val="24"/>
                <w:szCs w:val="24"/>
              </w:rPr>
              <w:t>(по согласованию),</w:t>
            </w:r>
          </w:p>
          <w:p w:rsidR="001037EC" w:rsidRPr="002C741A" w:rsidRDefault="0083380E">
            <w:pPr>
              <w:ind w:left="-84"/>
              <w:jc w:val="center"/>
              <w:rPr>
                <w:sz w:val="24"/>
                <w:szCs w:val="24"/>
              </w:rPr>
            </w:pPr>
            <w:r w:rsidRPr="002C741A">
              <w:rPr>
                <w:sz w:val="24"/>
                <w:szCs w:val="24"/>
              </w:rPr>
              <w:t>территориальный отдел надзорной деятельности и профилактической работы</w:t>
            </w:r>
          </w:p>
          <w:p w:rsidR="001037EC" w:rsidRPr="002C741A" w:rsidRDefault="0083380E">
            <w:pPr>
              <w:ind w:left="-84"/>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left="-40" w:right="-63"/>
              <w:jc w:val="center"/>
              <w:rPr>
                <w:sz w:val="24"/>
                <w:szCs w:val="24"/>
              </w:rPr>
            </w:pPr>
            <w:r w:rsidRPr="002C741A">
              <w:rPr>
                <w:sz w:val="24"/>
                <w:szCs w:val="24"/>
              </w:rPr>
              <w:t>2.1.4.</w:t>
            </w:r>
          </w:p>
        </w:tc>
        <w:tc>
          <w:tcPr>
            <w:tcW w:w="7823" w:type="dxa"/>
          </w:tcPr>
          <w:p w:rsidR="001037EC" w:rsidRPr="002C741A" w:rsidRDefault="0083380E">
            <w:pPr>
              <w:spacing w:line="0" w:lineRule="atLeast"/>
              <w:jc w:val="both"/>
              <w:rPr>
                <w:sz w:val="24"/>
                <w:szCs w:val="24"/>
              </w:rPr>
            </w:pPr>
            <w:r w:rsidRPr="002C741A">
              <w:rPr>
                <w:sz w:val="24"/>
                <w:szCs w:val="24"/>
              </w:rPr>
              <w:t>Организация работы по предупреждению и пресечению правонарушений, предусмотренных ст.28 Закона Курской области от 4 января 2003 г. № 1-ЗКО «Об административных правонарушениях в Курской области»</w:t>
            </w:r>
          </w:p>
        </w:tc>
        <w:tc>
          <w:tcPr>
            <w:tcW w:w="2529" w:type="dxa"/>
          </w:tcPr>
          <w:p w:rsidR="001037EC" w:rsidRPr="002C741A" w:rsidRDefault="0083380E">
            <w:pPr>
              <w:tabs>
                <w:tab w:val="left" w:pos="1858"/>
              </w:tabs>
              <w:spacing w:line="0" w:lineRule="atLeast"/>
              <w:ind w:left="-88"/>
              <w:jc w:val="center"/>
              <w:rPr>
                <w:sz w:val="24"/>
                <w:szCs w:val="24"/>
              </w:rPr>
            </w:pPr>
            <w:r w:rsidRPr="002C741A">
              <w:rPr>
                <w:sz w:val="24"/>
                <w:szCs w:val="24"/>
              </w:rPr>
              <w:t>В период</w:t>
            </w:r>
          </w:p>
          <w:p w:rsidR="001037EC" w:rsidRPr="002C741A" w:rsidRDefault="0083380E">
            <w:pPr>
              <w:tabs>
                <w:tab w:val="left" w:pos="1858"/>
              </w:tabs>
              <w:spacing w:line="0" w:lineRule="atLeast"/>
              <w:ind w:left="-88"/>
              <w:jc w:val="center"/>
              <w:rPr>
                <w:sz w:val="24"/>
                <w:szCs w:val="24"/>
              </w:rPr>
            </w:pPr>
            <w:r w:rsidRPr="002C741A">
              <w:rPr>
                <w:sz w:val="24"/>
                <w:szCs w:val="24"/>
              </w:rPr>
              <w:t>пожароопасного сезона</w:t>
            </w:r>
          </w:p>
        </w:tc>
        <w:tc>
          <w:tcPr>
            <w:tcW w:w="4134" w:type="dxa"/>
          </w:tcPr>
          <w:p w:rsidR="001037EC" w:rsidRPr="002C741A" w:rsidRDefault="0083380E">
            <w:pPr>
              <w:spacing w:line="0" w:lineRule="atLeast"/>
              <w:ind w:left="-84" w:right="34"/>
              <w:jc w:val="center"/>
              <w:rPr>
                <w:sz w:val="24"/>
                <w:szCs w:val="24"/>
              </w:rPr>
            </w:pPr>
            <w:r w:rsidRPr="002C741A">
              <w:rPr>
                <w:sz w:val="24"/>
                <w:szCs w:val="24"/>
              </w:rPr>
              <w:t>Органы местного самоуправления</w:t>
            </w:r>
          </w:p>
          <w:p w:rsidR="001037EC" w:rsidRPr="002C741A" w:rsidRDefault="0083380E" w:rsidP="00DD1357">
            <w:pPr>
              <w:spacing w:line="0" w:lineRule="atLeast"/>
              <w:ind w:left="-84" w:right="34"/>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left="-40" w:right="-63"/>
              <w:jc w:val="center"/>
              <w:rPr>
                <w:sz w:val="24"/>
                <w:szCs w:val="24"/>
              </w:rPr>
            </w:pPr>
            <w:r w:rsidRPr="002C741A">
              <w:rPr>
                <w:sz w:val="24"/>
                <w:szCs w:val="24"/>
              </w:rPr>
              <w:t>2.1.5.</w:t>
            </w:r>
          </w:p>
        </w:tc>
        <w:tc>
          <w:tcPr>
            <w:tcW w:w="7823" w:type="dxa"/>
          </w:tcPr>
          <w:p w:rsidR="001037EC" w:rsidRPr="002C741A" w:rsidRDefault="0083380E">
            <w:pPr>
              <w:spacing w:line="0" w:lineRule="atLeast"/>
              <w:jc w:val="both"/>
              <w:rPr>
                <w:sz w:val="24"/>
                <w:szCs w:val="24"/>
              </w:rPr>
            </w:pPr>
            <w:r w:rsidRPr="002C741A">
              <w:rPr>
                <w:sz w:val="24"/>
                <w:szCs w:val="24"/>
              </w:rPr>
              <w:t>При повышении класса пожарной опасности в лесах определение дополнительных мер ограничительного характера, в том числе по запрету на использование открытого огня и посещение лесов</w:t>
            </w:r>
          </w:p>
        </w:tc>
        <w:tc>
          <w:tcPr>
            <w:tcW w:w="2529" w:type="dxa"/>
          </w:tcPr>
          <w:p w:rsidR="001037EC" w:rsidRPr="002C741A" w:rsidRDefault="0083380E">
            <w:pPr>
              <w:tabs>
                <w:tab w:val="left" w:pos="1858"/>
              </w:tabs>
              <w:spacing w:line="0" w:lineRule="atLeast"/>
              <w:ind w:left="-88"/>
              <w:jc w:val="center"/>
              <w:rPr>
                <w:sz w:val="24"/>
                <w:szCs w:val="24"/>
              </w:rPr>
            </w:pPr>
            <w:r w:rsidRPr="002C741A">
              <w:rPr>
                <w:sz w:val="24"/>
                <w:szCs w:val="24"/>
              </w:rPr>
              <w:t>В период</w:t>
            </w:r>
          </w:p>
          <w:p w:rsidR="001037EC" w:rsidRPr="002C741A" w:rsidRDefault="0083380E">
            <w:pPr>
              <w:tabs>
                <w:tab w:val="left" w:pos="1858"/>
              </w:tabs>
              <w:spacing w:line="0" w:lineRule="atLeast"/>
              <w:ind w:left="-88"/>
              <w:jc w:val="center"/>
              <w:rPr>
                <w:sz w:val="24"/>
                <w:szCs w:val="24"/>
              </w:rPr>
            </w:pPr>
            <w:r w:rsidRPr="002C741A">
              <w:rPr>
                <w:sz w:val="24"/>
                <w:szCs w:val="24"/>
              </w:rPr>
              <w:t>пожароопасного сезона</w:t>
            </w:r>
          </w:p>
        </w:tc>
        <w:tc>
          <w:tcPr>
            <w:tcW w:w="4134" w:type="dxa"/>
            <w:vAlign w:val="center"/>
          </w:tcPr>
          <w:p w:rsidR="001037EC" w:rsidRPr="002C741A" w:rsidRDefault="0083380E">
            <w:pPr>
              <w:spacing w:line="0" w:lineRule="atLeast"/>
              <w:ind w:left="-84" w:right="34"/>
              <w:jc w:val="center"/>
              <w:rPr>
                <w:sz w:val="24"/>
                <w:szCs w:val="24"/>
              </w:rPr>
            </w:pPr>
            <w:r w:rsidRPr="002C741A">
              <w:rPr>
                <w:sz w:val="24"/>
                <w:szCs w:val="24"/>
              </w:rPr>
              <w:t>Органы местного самоуправления</w:t>
            </w:r>
          </w:p>
          <w:p w:rsidR="001037EC" w:rsidRPr="002C741A" w:rsidRDefault="0083380E">
            <w:pPr>
              <w:spacing w:line="0" w:lineRule="atLeast"/>
              <w:ind w:left="-84" w:right="34"/>
              <w:jc w:val="center"/>
              <w:rPr>
                <w:sz w:val="24"/>
                <w:szCs w:val="24"/>
              </w:rPr>
            </w:pPr>
            <w:r w:rsidRPr="002C741A">
              <w:rPr>
                <w:sz w:val="24"/>
                <w:szCs w:val="24"/>
              </w:rPr>
              <w:t>(по согласованию), территориальное подразделение УМВД России по Курской области (по согласованию)</w:t>
            </w:r>
          </w:p>
        </w:tc>
      </w:tr>
      <w:tr w:rsidR="001037EC" w:rsidRPr="002C741A" w:rsidTr="00BC3304">
        <w:trPr>
          <w:trHeight w:val="729"/>
        </w:trPr>
        <w:tc>
          <w:tcPr>
            <w:tcW w:w="895" w:type="dxa"/>
          </w:tcPr>
          <w:p w:rsidR="001037EC" w:rsidRPr="002C741A" w:rsidRDefault="0083380E">
            <w:pPr>
              <w:widowControl w:val="0"/>
              <w:ind w:left="-40" w:right="-63"/>
              <w:jc w:val="center"/>
              <w:rPr>
                <w:sz w:val="24"/>
                <w:szCs w:val="24"/>
              </w:rPr>
            </w:pPr>
            <w:r w:rsidRPr="002C741A">
              <w:rPr>
                <w:sz w:val="24"/>
                <w:szCs w:val="24"/>
              </w:rPr>
              <w:lastRenderedPageBreak/>
              <w:t>2.1.6.</w:t>
            </w:r>
          </w:p>
        </w:tc>
        <w:tc>
          <w:tcPr>
            <w:tcW w:w="7823" w:type="dxa"/>
          </w:tcPr>
          <w:p w:rsidR="001037EC" w:rsidRPr="002C741A" w:rsidRDefault="0083380E">
            <w:pPr>
              <w:jc w:val="both"/>
              <w:rPr>
                <w:sz w:val="24"/>
                <w:szCs w:val="24"/>
              </w:rPr>
            </w:pPr>
            <w:r w:rsidRPr="002C741A">
              <w:rPr>
                <w:sz w:val="24"/>
                <w:szCs w:val="24"/>
              </w:rPr>
              <w:t>Осуществление дополнительного привлечения добровольной пожарной охраны, казачества, волонтеров, населения для патрулирования и профилактики природных пожаров</w:t>
            </w:r>
          </w:p>
        </w:tc>
        <w:tc>
          <w:tcPr>
            <w:tcW w:w="2529" w:type="dxa"/>
          </w:tcPr>
          <w:p w:rsidR="001037EC" w:rsidRPr="002C741A" w:rsidRDefault="0083380E">
            <w:pPr>
              <w:tabs>
                <w:tab w:val="left" w:pos="1858"/>
              </w:tabs>
              <w:ind w:left="-88"/>
              <w:jc w:val="center"/>
              <w:rPr>
                <w:sz w:val="24"/>
                <w:szCs w:val="24"/>
              </w:rPr>
            </w:pPr>
            <w:r w:rsidRPr="002C741A">
              <w:rPr>
                <w:sz w:val="24"/>
                <w:szCs w:val="24"/>
              </w:rPr>
              <w:t>В период</w:t>
            </w:r>
          </w:p>
          <w:p w:rsidR="001037EC" w:rsidRPr="002C741A" w:rsidRDefault="0083380E">
            <w:pPr>
              <w:tabs>
                <w:tab w:val="left" w:pos="1858"/>
              </w:tabs>
              <w:ind w:left="-88"/>
              <w:jc w:val="center"/>
              <w:rPr>
                <w:sz w:val="24"/>
                <w:szCs w:val="24"/>
              </w:rPr>
            </w:pPr>
            <w:r w:rsidRPr="002C741A">
              <w:rPr>
                <w:sz w:val="24"/>
                <w:szCs w:val="24"/>
              </w:rPr>
              <w:t>пожароопасного сезона</w:t>
            </w:r>
          </w:p>
        </w:tc>
        <w:tc>
          <w:tcPr>
            <w:tcW w:w="4134" w:type="dxa"/>
          </w:tcPr>
          <w:p w:rsidR="001037EC" w:rsidRPr="002C741A" w:rsidRDefault="0083380E">
            <w:pPr>
              <w:ind w:left="-84"/>
              <w:jc w:val="center"/>
              <w:rPr>
                <w:sz w:val="24"/>
                <w:szCs w:val="24"/>
              </w:rPr>
            </w:pPr>
            <w:r w:rsidRPr="002C741A">
              <w:rPr>
                <w:sz w:val="24"/>
                <w:szCs w:val="24"/>
              </w:rPr>
              <w:t xml:space="preserve">Органы местного самоуправления </w:t>
            </w:r>
          </w:p>
          <w:p w:rsidR="001037EC" w:rsidRPr="002C741A" w:rsidRDefault="0083380E">
            <w:pPr>
              <w:ind w:left="-84"/>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left="-40" w:right="-63"/>
              <w:jc w:val="center"/>
              <w:rPr>
                <w:sz w:val="24"/>
                <w:szCs w:val="24"/>
              </w:rPr>
            </w:pPr>
            <w:r w:rsidRPr="002C741A">
              <w:rPr>
                <w:sz w:val="24"/>
                <w:szCs w:val="24"/>
              </w:rPr>
              <w:t>2.1.7.</w:t>
            </w:r>
          </w:p>
        </w:tc>
        <w:tc>
          <w:tcPr>
            <w:tcW w:w="7823" w:type="dxa"/>
          </w:tcPr>
          <w:p w:rsidR="001037EC" w:rsidRPr="002C741A" w:rsidRDefault="0083380E">
            <w:pPr>
              <w:jc w:val="both"/>
              <w:rPr>
                <w:sz w:val="24"/>
                <w:szCs w:val="24"/>
              </w:rPr>
            </w:pPr>
            <w:r w:rsidRPr="002C741A">
              <w:rPr>
                <w:sz w:val="24"/>
                <w:szCs w:val="24"/>
              </w:rPr>
              <w:t>Осуществление контроля за регулярной уборкой мусора и покосом травы правообладателями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садоводческих, огороднических или дачных некоммерческих объединений, контроль за принятием мер правообладателями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по защите сельскохозяйственных угодий от зарастания сорной растительностью и своевременному проведению сенокошения на сенокосах</w:t>
            </w:r>
          </w:p>
        </w:tc>
        <w:tc>
          <w:tcPr>
            <w:tcW w:w="2529" w:type="dxa"/>
            <w:tcBorders>
              <w:bottom w:val="single" w:sz="4" w:space="0" w:color="000000"/>
            </w:tcBorders>
          </w:tcPr>
          <w:p w:rsidR="001037EC" w:rsidRPr="002C741A" w:rsidRDefault="0083380E">
            <w:pPr>
              <w:tabs>
                <w:tab w:val="left" w:pos="1858"/>
              </w:tabs>
              <w:ind w:left="-88"/>
              <w:jc w:val="center"/>
              <w:rPr>
                <w:sz w:val="24"/>
                <w:szCs w:val="24"/>
              </w:rPr>
            </w:pPr>
            <w:r w:rsidRPr="002C741A">
              <w:rPr>
                <w:sz w:val="24"/>
                <w:szCs w:val="24"/>
              </w:rPr>
              <w:t>В период пожароопасного сезона</w:t>
            </w:r>
          </w:p>
        </w:tc>
        <w:tc>
          <w:tcPr>
            <w:tcW w:w="4134" w:type="dxa"/>
            <w:tcBorders>
              <w:bottom w:val="single" w:sz="4" w:space="0" w:color="000000"/>
            </w:tcBorders>
            <w:vAlign w:val="center"/>
          </w:tcPr>
          <w:p w:rsidR="001037EC" w:rsidRPr="002C741A" w:rsidRDefault="0083380E">
            <w:pPr>
              <w:jc w:val="center"/>
              <w:rPr>
                <w:sz w:val="24"/>
                <w:szCs w:val="24"/>
              </w:rPr>
            </w:pPr>
            <w:r w:rsidRPr="002C741A">
              <w:rPr>
                <w:sz w:val="24"/>
                <w:szCs w:val="24"/>
              </w:rPr>
              <w:t>Территориальный отдел надзорной деятельности и профилактической работы</w:t>
            </w:r>
          </w:p>
          <w:p w:rsidR="001037EC" w:rsidRPr="002C741A" w:rsidRDefault="0083380E">
            <w:pPr>
              <w:jc w:val="center"/>
              <w:rPr>
                <w:sz w:val="24"/>
                <w:szCs w:val="24"/>
              </w:rPr>
            </w:pPr>
            <w:r w:rsidRPr="002C741A">
              <w:rPr>
                <w:sz w:val="24"/>
                <w:szCs w:val="24"/>
              </w:rPr>
              <w:t>(по согласованию),</w:t>
            </w:r>
          </w:p>
          <w:p w:rsidR="001037EC" w:rsidRPr="002C741A" w:rsidRDefault="0083380E">
            <w:pPr>
              <w:jc w:val="center"/>
              <w:rPr>
                <w:sz w:val="24"/>
                <w:szCs w:val="24"/>
              </w:rPr>
            </w:pPr>
            <w:r w:rsidRPr="002C741A">
              <w:rPr>
                <w:sz w:val="24"/>
                <w:szCs w:val="24"/>
              </w:rPr>
              <w:t>органы местного самоуправления</w:t>
            </w:r>
          </w:p>
          <w:p w:rsidR="001037EC" w:rsidRPr="002C741A" w:rsidRDefault="0083380E">
            <w:pPr>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left="-40" w:right="-63"/>
              <w:jc w:val="center"/>
              <w:rPr>
                <w:sz w:val="24"/>
                <w:szCs w:val="24"/>
              </w:rPr>
            </w:pPr>
            <w:r w:rsidRPr="002C741A">
              <w:rPr>
                <w:sz w:val="24"/>
                <w:szCs w:val="24"/>
              </w:rPr>
              <w:t>2.1.8.</w:t>
            </w:r>
          </w:p>
        </w:tc>
        <w:tc>
          <w:tcPr>
            <w:tcW w:w="7823" w:type="dxa"/>
            <w:tcBorders>
              <w:right w:val="single" w:sz="4" w:space="0" w:color="000000"/>
            </w:tcBorders>
          </w:tcPr>
          <w:p w:rsidR="001037EC" w:rsidRPr="002C741A" w:rsidRDefault="0083380E" w:rsidP="00351330">
            <w:pPr>
              <w:jc w:val="both"/>
              <w:rPr>
                <w:sz w:val="24"/>
                <w:szCs w:val="24"/>
              </w:rPr>
            </w:pPr>
            <w:r w:rsidRPr="002C741A">
              <w:rPr>
                <w:sz w:val="24"/>
                <w:szCs w:val="24"/>
              </w:rPr>
              <w:t>Организовать контроль за соблюдением требований пожарной безопасности в части очистки от горючих материалов (сухой травянистой растительности, пожнивных остатков, валежника, порубочных остатков, мусора) либо отделению леса противопожарной минерализованной полосой шириной не менее 0,5 метра или отделению леса иными противопожарными барьерами собственниками земельных участков, примыкающим к лесным массивам, в соответствии с требованиями пожарной безопасности</w:t>
            </w:r>
          </w:p>
        </w:tc>
        <w:tc>
          <w:tcPr>
            <w:tcW w:w="2529" w:type="dxa"/>
            <w:tcBorders>
              <w:top w:val="single" w:sz="4" w:space="0" w:color="000000"/>
              <w:left w:val="single" w:sz="4" w:space="0" w:color="000000"/>
              <w:bottom w:val="single" w:sz="4" w:space="0" w:color="000000"/>
              <w:right w:val="single" w:sz="4" w:space="0" w:color="000000"/>
            </w:tcBorders>
          </w:tcPr>
          <w:p w:rsidR="001037EC" w:rsidRPr="002C741A" w:rsidRDefault="0083380E">
            <w:pPr>
              <w:jc w:val="center"/>
              <w:rPr>
                <w:sz w:val="24"/>
                <w:szCs w:val="24"/>
              </w:rPr>
            </w:pPr>
            <w:r w:rsidRPr="002C741A">
              <w:rPr>
                <w:sz w:val="24"/>
                <w:szCs w:val="24"/>
              </w:rPr>
              <w:t>Со сходом снежного покрова, в период пожароопасного сезона</w:t>
            </w:r>
          </w:p>
        </w:tc>
        <w:tc>
          <w:tcPr>
            <w:tcW w:w="4134" w:type="dxa"/>
            <w:tcBorders>
              <w:top w:val="single" w:sz="4" w:space="0" w:color="000000"/>
              <w:left w:val="single" w:sz="4" w:space="0" w:color="000000"/>
              <w:bottom w:val="single" w:sz="4" w:space="0" w:color="000000"/>
              <w:right w:val="single" w:sz="4" w:space="0" w:color="000000"/>
            </w:tcBorders>
          </w:tcPr>
          <w:p w:rsidR="001037EC" w:rsidRPr="002C741A" w:rsidRDefault="0083380E">
            <w:pPr>
              <w:jc w:val="center"/>
              <w:rPr>
                <w:sz w:val="24"/>
                <w:szCs w:val="24"/>
              </w:rPr>
            </w:pPr>
            <w:r w:rsidRPr="002C741A">
              <w:rPr>
                <w:sz w:val="24"/>
                <w:szCs w:val="24"/>
              </w:rPr>
              <w:t>Территориальный отдел надзорной деятельности и профилактической работы</w:t>
            </w:r>
          </w:p>
          <w:p w:rsidR="001037EC" w:rsidRPr="002C741A" w:rsidRDefault="0083380E">
            <w:pPr>
              <w:jc w:val="center"/>
              <w:rPr>
                <w:sz w:val="24"/>
                <w:szCs w:val="24"/>
              </w:rPr>
            </w:pPr>
            <w:r w:rsidRPr="002C741A">
              <w:rPr>
                <w:sz w:val="24"/>
                <w:szCs w:val="24"/>
              </w:rPr>
              <w:t>(по согласованию),</w:t>
            </w:r>
          </w:p>
          <w:p w:rsidR="001037EC" w:rsidRPr="002C741A" w:rsidRDefault="0083380E">
            <w:pPr>
              <w:jc w:val="center"/>
              <w:rPr>
                <w:sz w:val="24"/>
                <w:szCs w:val="24"/>
              </w:rPr>
            </w:pPr>
            <w:r w:rsidRPr="002C741A">
              <w:rPr>
                <w:sz w:val="24"/>
                <w:szCs w:val="24"/>
              </w:rPr>
              <w:t>органы местного самоуправления</w:t>
            </w:r>
          </w:p>
          <w:p w:rsidR="001037EC" w:rsidRPr="002C741A" w:rsidRDefault="0083380E">
            <w:pPr>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widowControl w:val="0"/>
              <w:ind w:left="-40" w:right="-63"/>
              <w:jc w:val="center"/>
              <w:rPr>
                <w:sz w:val="24"/>
                <w:szCs w:val="24"/>
              </w:rPr>
            </w:pPr>
            <w:r w:rsidRPr="002C741A">
              <w:rPr>
                <w:sz w:val="24"/>
                <w:szCs w:val="24"/>
              </w:rPr>
              <w:t>2.1.9</w:t>
            </w:r>
          </w:p>
        </w:tc>
        <w:tc>
          <w:tcPr>
            <w:tcW w:w="7823" w:type="dxa"/>
            <w:tcBorders>
              <w:bottom w:val="single" w:sz="4" w:space="0" w:color="000000"/>
            </w:tcBorders>
          </w:tcPr>
          <w:p w:rsidR="001037EC" w:rsidRPr="002C741A" w:rsidRDefault="0083380E">
            <w:pPr>
              <w:jc w:val="both"/>
              <w:rPr>
                <w:sz w:val="24"/>
                <w:szCs w:val="24"/>
              </w:rPr>
            </w:pPr>
            <w:r w:rsidRPr="002C741A">
              <w:rPr>
                <w:sz w:val="24"/>
                <w:szCs w:val="24"/>
              </w:rPr>
              <w:t>Принятие мер по запрету выжигания сухой травянистой растительности, разведения костров, сжигания хвороста, порубочных остатков и горючих материалов, а также оставлению сухостойных деревьев и кустарника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w:t>
            </w:r>
          </w:p>
        </w:tc>
        <w:tc>
          <w:tcPr>
            <w:tcW w:w="2529" w:type="dxa"/>
            <w:tcBorders>
              <w:top w:val="single" w:sz="4" w:space="0" w:color="000000"/>
              <w:bottom w:val="single" w:sz="4" w:space="0" w:color="000000"/>
            </w:tcBorders>
          </w:tcPr>
          <w:p w:rsidR="001037EC" w:rsidRPr="002C741A" w:rsidRDefault="0083380E">
            <w:pPr>
              <w:tabs>
                <w:tab w:val="left" w:pos="1858"/>
              </w:tabs>
              <w:ind w:left="-88"/>
              <w:jc w:val="center"/>
              <w:rPr>
                <w:sz w:val="24"/>
                <w:szCs w:val="24"/>
              </w:rPr>
            </w:pPr>
            <w:r w:rsidRPr="002C741A">
              <w:rPr>
                <w:sz w:val="24"/>
                <w:szCs w:val="24"/>
              </w:rPr>
              <w:t>В период пожароопасного сезона</w:t>
            </w:r>
          </w:p>
        </w:tc>
        <w:tc>
          <w:tcPr>
            <w:tcW w:w="4134" w:type="dxa"/>
            <w:tcBorders>
              <w:top w:val="single" w:sz="4" w:space="0" w:color="000000"/>
              <w:bottom w:val="single" w:sz="4" w:space="0" w:color="000000"/>
            </w:tcBorders>
            <w:vAlign w:val="center"/>
          </w:tcPr>
          <w:p w:rsidR="001037EC" w:rsidRPr="002C741A" w:rsidRDefault="0083380E">
            <w:pPr>
              <w:ind w:left="-84"/>
              <w:jc w:val="center"/>
              <w:rPr>
                <w:sz w:val="24"/>
                <w:szCs w:val="24"/>
              </w:rPr>
            </w:pPr>
            <w:r w:rsidRPr="002C741A">
              <w:rPr>
                <w:sz w:val="24"/>
                <w:szCs w:val="24"/>
              </w:rPr>
              <w:t>Органы местного самоуправления</w:t>
            </w:r>
          </w:p>
          <w:p w:rsidR="001037EC" w:rsidRPr="002C741A" w:rsidRDefault="0083380E">
            <w:pPr>
              <w:ind w:left="-84"/>
              <w:jc w:val="center"/>
              <w:rPr>
                <w:sz w:val="24"/>
                <w:szCs w:val="24"/>
              </w:rPr>
            </w:pPr>
            <w:r w:rsidRPr="002C741A">
              <w:rPr>
                <w:sz w:val="24"/>
                <w:szCs w:val="24"/>
              </w:rPr>
              <w:t>(по согласованию)</w:t>
            </w:r>
          </w:p>
        </w:tc>
      </w:tr>
      <w:tr w:rsidR="001037EC" w:rsidRPr="002C741A" w:rsidTr="00BC3304">
        <w:tc>
          <w:tcPr>
            <w:tcW w:w="895" w:type="dxa"/>
            <w:tcBorders>
              <w:right w:val="single" w:sz="4" w:space="0" w:color="000000"/>
            </w:tcBorders>
          </w:tcPr>
          <w:p w:rsidR="001037EC" w:rsidRPr="002C741A" w:rsidRDefault="0083380E">
            <w:pPr>
              <w:widowControl w:val="0"/>
              <w:ind w:left="-40" w:right="-63"/>
              <w:jc w:val="center"/>
              <w:rPr>
                <w:sz w:val="24"/>
                <w:szCs w:val="24"/>
              </w:rPr>
            </w:pPr>
            <w:r w:rsidRPr="002C741A">
              <w:rPr>
                <w:sz w:val="24"/>
                <w:szCs w:val="24"/>
              </w:rPr>
              <w:t>2.1.10.</w:t>
            </w:r>
          </w:p>
        </w:tc>
        <w:tc>
          <w:tcPr>
            <w:tcW w:w="7823" w:type="dxa"/>
            <w:tcBorders>
              <w:top w:val="single" w:sz="4" w:space="0" w:color="000000"/>
              <w:left w:val="single" w:sz="4" w:space="0" w:color="000000"/>
              <w:bottom w:val="single" w:sz="4" w:space="0" w:color="000000"/>
              <w:right w:val="single" w:sz="4" w:space="0" w:color="000000"/>
            </w:tcBorders>
          </w:tcPr>
          <w:p w:rsidR="001037EC" w:rsidRPr="002C741A" w:rsidRDefault="0083380E">
            <w:pPr>
              <w:jc w:val="both"/>
              <w:rPr>
                <w:sz w:val="24"/>
                <w:szCs w:val="24"/>
              </w:rPr>
            </w:pPr>
            <w:r w:rsidRPr="002C741A">
              <w:rPr>
                <w:sz w:val="24"/>
                <w:szCs w:val="24"/>
              </w:rPr>
              <w:t>Организация проведения плановых рейдовых осмотров территорий, в том числе примыкающим к лесным массивам</w:t>
            </w:r>
          </w:p>
        </w:tc>
        <w:tc>
          <w:tcPr>
            <w:tcW w:w="2529" w:type="dxa"/>
            <w:tcBorders>
              <w:top w:val="single" w:sz="4" w:space="0" w:color="000000"/>
              <w:left w:val="single" w:sz="4" w:space="0" w:color="000000"/>
              <w:bottom w:val="single" w:sz="4" w:space="0" w:color="000000"/>
              <w:right w:val="single" w:sz="4" w:space="0" w:color="000000"/>
            </w:tcBorders>
          </w:tcPr>
          <w:p w:rsidR="001037EC" w:rsidRPr="002C741A" w:rsidRDefault="0083380E">
            <w:pPr>
              <w:jc w:val="center"/>
              <w:rPr>
                <w:sz w:val="24"/>
                <w:szCs w:val="24"/>
              </w:rPr>
            </w:pPr>
            <w:r w:rsidRPr="002C741A">
              <w:rPr>
                <w:sz w:val="24"/>
                <w:szCs w:val="24"/>
              </w:rPr>
              <w:t>В период пожароопасного сезона</w:t>
            </w:r>
          </w:p>
        </w:tc>
        <w:tc>
          <w:tcPr>
            <w:tcW w:w="4134" w:type="dxa"/>
            <w:tcBorders>
              <w:top w:val="single" w:sz="4" w:space="0" w:color="000000"/>
              <w:left w:val="single" w:sz="4" w:space="0" w:color="000000"/>
              <w:bottom w:val="single" w:sz="4" w:space="0" w:color="000000"/>
              <w:right w:val="single" w:sz="4" w:space="0" w:color="000000"/>
            </w:tcBorders>
          </w:tcPr>
          <w:p w:rsidR="001037EC" w:rsidRPr="002C741A" w:rsidRDefault="0083380E">
            <w:pPr>
              <w:jc w:val="center"/>
              <w:rPr>
                <w:sz w:val="24"/>
                <w:szCs w:val="24"/>
              </w:rPr>
            </w:pPr>
            <w:r w:rsidRPr="002C741A">
              <w:rPr>
                <w:sz w:val="24"/>
                <w:szCs w:val="24"/>
              </w:rPr>
              <w:t>Территориальный отдел надзорной деятельности и профилактической работы</w:t>
            </w:r>
          </w:p>
          <w:p w:rsidR="001037EC" w:rsidRPr="002C741A" w:rsidRDefault="0083380E">
            <w:pPr>
              <w:jc w:val="center"/>
              <w:rPr>
                <w:sz w:val="24"/>
                <w:szCs w:val="24"/>
              </w:rPr>
            </w:pPr>
            <w:r w:rsidRPr="002C741A">
              <w:rPr>
                <w:sz w:val="24"/>
                <w:szCs w:val="24"/>
              </w:rPr>
              <w:t xml:space="preserve">(по согласованию), </w:t>
            </w:r>
          </w:p>
        </w:tc>
      </w:tr>
      <w:tr w:rsidR="001037EC" w:rsidRPr="002C741A" w:rsidTr="00BC3304">
        <w:tc>
          <w:tcPr>
            <w:tcW w:w="895" w:type="dxa"/>
            <w:tcBorders>
              <w:right w:val="single" w:sz="4" w:space="0" w:color="000000"/>
            </w:tcBorders>
          </w:tcPr>
          <w:p w:rsidR="001037EC" w:rsidRPr="002C741A" w:rsidRDefault="0083380E">
            <w:pPr>
              <w:widowControl w:val="0"/>
              <w:ind w:left="-40" w:right="-63"/>
              <w:jc w:val="center"/>
              <w:rPr>
                <w:sz w:val="24"/>
                <w:szCs w:val="24"/>
              </w:rPr>
            </w:pPr>
            <w:r w:rsidRPr="002C741A">
              <w:rPr>
                <w:sz w:val="24"/>
                <w:szCs w:val="24"/>
              </w:rPr>
              <w:t>2.1.11.</w:t>
            </w:r>
          </w:p>
        </w:tc>
        <w:tc>
          <w:tcPr>
            <w:tcW w:w="7823" w:type="dxa"/>
            <w:tcBorders>
              <w:top w:val="single" w:sz="4" w:space="0" w:color="000000"/>
              <w:left w:val="single" w:sz="4" w:space="0" w:color="000000"/>
              <w:bottom w:val="single" w:sz="4" w:space="0" w:color="000000"/>
              <w:right w:val="single" w:sz="4" w:space="0" w:color="000000"/>
            </w:tcBorders>
          </w:tcPr>
          <w:p w:rsidR="001037EC" w:rsidRPr="002C741A" w:rsidRDefault="0083380E">
            <w:pPr>
              <w:jc w:val="both"/>
              <w:rPr>
                <w:sz w:val="24"/>
                <w:szCs w:val="24"/>
              </w:rPr>
            </w:pPr>
            <w:r w:rsidRPr="002C741A">
              <w:rPr>
                <w:sz w:val="24"/>
                <w:szCs w:val="24"/>
              </w:rPr>
              <w:t xml:space="preserve">Введение в практику подготовку и опубликование «черных списков» собственников земельных участков (юридических лиц, крестьянско-фермерских хозяйств и т.д.) сельскохозяйственного назначения, в том числе примыкающих к лесным массивам, систематически нарушающих </w:t>
            </w:r>
            <w:r w:rsidRPr="002C741A">
              <w:rPr>
                <w:sz w:val="24"/>
                <w:szCs w:val="24"/>
              </w:rPr>
              <w:lastRenderedPageBreak/>
              <w:t>требования пожарной безопасности</w:t>
            </w:r>
          </w:p>
        </w:tc>
        <w:tc>
          <w:tcPr>
            <w:tcW w:w="2529" w:type="dxa"/>
            <w:tcBorders>
              <w:top w:val="single" w:sz="4" w:space="0" w:color="000000"/>
              <w:left w:val="single" w:sz="4" w:space="0" w:color="000000"/>
              <w:bottom w:val="single" w:sz="4" w:space="0" w:color="000000"/>
              <w:right w:val="single" w:sz="4" w:space="0" w:color="000000"/>
            </w:tcBorders>
          </w:tcPr>
          <w:p w:rsidR="001037EC" w:rsidRPr="002C741A" w:rsidRDefault="0083380E">
            <w:pPr>
              <w:jc w:val="center"/>
              <w:rPr>
                <w:sz w:val="24"/>
                <w:szCs w:val="24"/>
              </w:rPr>
            </w:pPr>
            <w:r w:rsidRPr="002C741A">
              <w:rPr>
                <w:sz w:val="24"/>
                <w:szCs w:val="24"/>
              </w:rPr>
              <w:lastRenderedPageBreak/>
              <w:t>В период пожароопасного сезона</w:t>
            </w:r>
          </w:p>
        </w:tc>
        <w:tc>
          <w:tcPr>
            <w:tcW w:w="4134" w:type="dxa"/>
            <w:tcBorders>
              <w:top w:val="single" w:sz="4" w:space="0" w:color="000000"/>
              <w:left w:val="single" w:sz="4" w:space="0" w:color="000000"/>
              <w:bottom w:val="single" w:sz="4" w:space="0" w:color="000000"/>
              <w:right w:val="single" w:sz="4" w:space="0" w:color="000000"/>
            </w:tcBorders>
          </w:tcPr>
          <w:p w:rsidR="001037EC" w:rsidRPr="002C741A" w:rsidRDefault="0083380E">
            <w:pPr>
              <w:jc w:val="center"/>
              <w:rPr>
                <w:sz w:val="24"/>
                <w:szCs w:val="24"/>
              </w:rPr>
            </w:pPr>
            <w:r w:rsidRPr="002C741A">
              <w:rPr>
                <w:sz w:val="24"/>
                <w:szCs w:val="24"/>
              </w:rPr>
              <w:t>Территориальный отдел надзорной деятельности и профилактической работы</w:t>
            </w:r>
          </w:p>
          <w:p w:rsidR="001037EC" w:rsidRPr="002C741A" w:rsidRDefault="0083380E">
            <w:pPr>
              <w:jc w:val="center"/>
              <w:rPr>
                <w:sz w:val="24"/>
                <w:szCs w:val="24"/>
              </w:rPr>
            </w:pPr>
            <w:r w:rsidRPr="002C741A">
              <w:rPr>
                <w:sz w:val="24"/>
                <w:szCs w:val="24"/>
              </w:rPr>
              <w:t>(по согласованию),</w:t>
            </w:r>
          </w:p>
          <w:p w:rsidR="001037EC" w:rsidRPr="002C741A" w:rsidRDefault="0083380E">
            <w:pPr>
              <w:jc w:val="center"/>
              <w:rPr>
                <w:sz w:val="24"/>
                <w:szCs w:val="24"/>
              </w:rPr>
            </w:pPr>
            <w:r w:rsidRPr="002C741A">
              <w:rPr>
                <w:sz w:val="24"/>
                <w:szCs w:val="24"/>
              </w:rPr>
              <w:lastRenderedPageBreak/>
              <w:t>администрация города (района)</w:t>
            </w:r>
          </w:p>
        </w:tc>
      </w:tr>
      <w:tr w:rsidR="001037EC" w:rsidRPr="002C741A" w:rsidTr="00BC3304">
        <w:tc>
          <w:tcPr>
            <w:tcW w:w="895" w:type="dxa"/>
            <w:tcBorders>
              <w:right w:val="single" w:sz="4" w:space="0" w:color="000000"/>
            </w:tcBorders>
          </w:tcPr>
          <w:p w:rsidR="001037EC" w:rsidRPr="002C741A" w:rsidRDefault="0083380E">
            <w:pPr>
              <w:widowControl w:val="0"/>
              <w:ind w:left="-40" w:right="-63"/>
              <w:jc w:val="center"/>
              <w:rPr>
                <w:sz w:val="24"/>
                <w:szCs w:val="24"/>
              </w:rPr>
            </w:pPr>
            <w:r w:rsidRPr="002C741A">
              <w:rPr>
                <w:sz w:val="24"/>
                <w:szCs w:val="24"/>
              </w:rPr>
              <w:lastRenderedPageBreak/>
              <w:t>2.1.12.</w:t>
            </w:r>
          </w:p>
        </w:tc>
        <w:tc>
          <w:tcPr>
            <w:tcW w:w="7823" w:type="dxa"/>
            <w:tcBorders>
              <w:top w:val="single" w:sz="4" w:space="0" w:color="000000"/>
              <w:left w:val="single" w:sz="4" w:space="0" w:color="000000"/>
              <w:bottom w:val="single" w:sz="4" w:space="0" w:color="000000"/>
              <w:right w:val="single" w:sz="4" w:space="0" w:color="000000"/>
            </w:tcBorders>
          </w:tcPr>
          <w:p w:rsidR="001037EC" w:rsidRPr="002C741A" w:rsidRDefault="0083380E">
            <w:pPr>
              <w:jc w:val="both"/>
              <w:rPr>
                <w:sz w:val="24"/>
                <w:szCs w:val="24"/>
              </w:rPr>
            </w:pPr>
            <w:r w:rsidRPr="002C741A">
              <w:rPr>
                <w:sz w:val="24"/>
                <w:szCs w:val="24"/>
              </w:rPr>
              <w:t>Проведение работы по уборке несанкционированных свалок коммунальных отходов на территории муниципальных образований</w:t>
            </w:r>
          </w:p>
        </w:tc>
        <w:tc>
          <w:tcPr>
            <w:tcW w:w="2529" w:type="dxa"/>
            <w:tcBorders>
              <w:top w:val="single" w:sz="4" w:space="0" w:color="000000"/>
              <w:left w:val="single" w:sz="4" w:space="0" w:color="000000"/>
              <w:bottom w:val="single" w:sz="4" w:space="0" w:color="000000"/>
              <w:right w:val="single" w:sz="4" w:space="0" w:color="000000"/>
            </w:tcBorders>
          </w:tcPr>
          <w:p w:rsidR="001037EC" w:rsidRPr="002C741A" w:rsidRDefault="0083380E">
            <w:pPr>
              <w:jc w:val="center"/>
              <w:rPr>
                <w:sz w:val="24"/>
                <w:szCs w:val="24"/>
              </w:rPr>
            </w:pPr>
            <w:r w:rsidRPr="002C741A">
              <w:rPr>
                <w:sz w:val="24"/>
                <w:szCs w:val="24"/>
              </w:rPr>
              <w:t>В ходе подготовки и проведения пожароопасного сезона</w:t>
            </w:r>
          </w:p>
        </w:tc>
        <w:tc>
          <w:tcPr>
            <w:tcW w:w="4134" w:type="dxa"/>
            <w:tcBorders>
              <w:top w:val="single" w:sz="4" w:space="0" w:color="000000"/>
              <w:left w:val="single" w:sz="4" w:space="0" w:color="000000"/>
              <w:bottom w:val="single" w:sz="4" w:space="0" w:color="000000"/>
              <w:right w:val="single" w:sz="4" w:space="0" w:color="000000"/>
            </w:tcBorders>
          </w:tcPr>
          <w:p w:rsidR="001037EC" w:rsidRPr="002C741A" w:rsidRDefault="0083380E">
            <w:pPr>
              <w:jc w:val="center"/>
              <w:rPr>
                <w:sz w:val="24"/>
                <w:szCs w:val="24"/>
              </w:rPr>
            </w:pPr>
            <w:r w:rsidRPr="002C741A">
              <w:rPr>
                <w:sz w:val="24"/>
                <w:szCs w:val="24"/>
              </w:rPr>
              <w:t>Органы местного самоуправления</w:t>
            </w:r>
          </w:p>
          <w:p w:rsidR="001037EC" w:rsidRPr="002C741A" w:rsidRDefault="0083380E">
            <w:pPr>
              <w:jc w:val="center"/>
              <w:rPr>
                <w:sz w:val="24"/>
                <w:szCs w:val="24"/>
              </w:rPr>
            </w:pPr>
            <w:r w:rsidRPr="002C741A">
              <w:rPr>
                <w:sz w:val="24"/>
                <w:szCs w:val="24"/>
              </w:rPr>
              <w:t>(по согласованию)</w:t>
            </w:r>
          </w:p>
        </w:tc>
      </w:tr>
      <w:tr w:rsidR="001037EC" w:rsidRPr="002C741A" w:rsidTr="00BC3304">
        <w:tc>
          <w:tcPr>
            <w:tcW w:w="895" w:type="dxa"/>
            <w:tcBorders>
              <w:right w:val="single" w:sz="4" w:space="0" w:color="000000"/>
            </w:tcBorders>
          </w:tcPr>
          <w:p w:rsidR="001037EC" w:rsidRPr="002C741A" w:rsidRDefault="0083380E">
            <w:pPr>
              <w:widowControl w:val="0"/>
              <w:ind w:left="-40" w:right="-63"/>
              <w:jc w:val="center"/>
              <w:rPr>
                <w:sz w:val="24"/>
                <w:szCs w:val="24"/>
              </w:rPr>
            </w:pPr>
            <w:r w:rsidRPr="002C741A">
              <w:rPr>
                <w:sz w:val="24"/>
                <w:szCs w:val="24"/>
              </w:rPr>
              <w:t>2.1.13.</w:t>
            </w:r>
          </w:p>
        </w:tc>
        <w:tc>
          <w:tcPr>
            <w:tcW w:w="7823" w:type="dxa"/>
            <w:tcBorders>
              <w:top w:val="single" w:sz="4" w:space="0" w:color="000000"/>
              <w:left w:val="single" w:sz="4" w:space="0" w:color="000000"/>
              <w:bottom w:val="single" w:sz="4" w:space="0" w:color="000000"/>
              <w:right w:val="single" w:sz="4" w:space="0" w:color="000000"/>
            </w:tcBorders>
          </w:tcPr>
          <w:p w:rsidR="001037EC" w:rsidRPr="002C741A" w:rsidRDefault="0083380E">
            <w:pPr>
              <w:jc w:val="both"/>
              <w:rPr>
                <w:sz w:val="24"/>
                <w:szCs w:val="24"/>
              </w:rPr>
            </w:pPr>
            <w:r w:rsidRPr="002C741A">
              <w:rPr>
                <w:sz w:val="24"/>
                <w:szCs w:val="24"/>
              </w:rPr>
              <w:t>Проведение работы по соблюдению требований пожарной безопасности, в том числе по окосу и опашке зерновых полей, при эксплуатации зерноуборочной техники, недопущению сжигания стерни, противопожарных инструктажей с работниками, задействованными в уборке</w:t>
            </w:r>
          </w:p>
        </w:tc>
        <w:tc>
          <w:tcPr>
            <w:tcW w:w="2529" w:type="dxa"/>
            <w:tcBorders>
              <w:top w:val="single" w:sz="4" w:space="0" w:color="000000"/>
              <w:left w:val="single" w:sz="4" w:space="0" w:color="000000"/>
              <w:bottom w:val="single" w:sz="4" w:space="0" w:color="000000"/>
              <w:right w:val="single" w:sz="4" w:space="0" w:color="000000"/>
            </w:tcBorders>
          </w:tcPr>
          <w:p w:rsidR="001037EC" w:rsidRPr="002C741A" w:rsidRDefault="0083380E">
            <w:pPr>
              <w:jc w:val="center"/>
              <w:rPr>
                <w:sz w:val="24"/>
                <w:szCs w:val="24"/>
              </w:rPr>
            </w:pPr>
            <w:r w:rsidRPr="002C741A">
              <w:rPr>
                <w:sz w:val="24"/>
                <w:szCs w:val="24"/>
              </w:rPr>
              <w:t>В ходе уборочной кампании</w:t>
            </w:r>
          </w:p>
        </w:tc>
        <w:tc>
          <w:tcPr>
            <w:tcW w:w="4134" w:type="dxa"/>
            <w:tcBorders>
              <w:top w:val="single" w:sz="4" w:space="0" w:color="000000"/>
              <w:left w:val="single" w:sz="4" w:space="0" w:color="000000"/>
              <w:bottom w:val="single" w:sz="4" w:space="0" w:color="000000"/>
              <w:right w:val="single" w:sz="4" w:space="0" w:color="000000"/>
            </w:tcBorders>
          </w:tcPr>
          <w:p w:rsidR="001037EC" w:rsidRPr="002C741A" w:rsidRDefault="0083380E">
            <w:pPr>
              <w:jc w:val="center"/>
              <w:rPr>
                <w:sz w:val="24"/>
                <w:szCs w:val="24"/>
              </w:rPr>
            </w:pPr>
            <w:r w:rsidRPr="002C741A">
              <w:rPr>
                <w:sz w:val="24"/>
                <w:szCs w:val="24"/>
              </w:rPr>
              <w:t>Органы местного самоуправления</w:t>
            </w:r>
          </w:p>
          <w:p w:rsidR="001037EC" w:rsidRPr="002C741A" w:rsidRDefault="0083380E">
            <w:pPr>
              <w:jc w:val="center"/>
              <w:rPr>
                <w:sz w:val="24"/>
                <w:szCs w:val="24"/>
              </w:rPr>
            </w:pPr>
            <w:r w:rsidRPr="002C741A">
              <w:rPr>
                <w:sz w:val="24"/>
                <w:szCs w:val="24"/>
              </w:rPr>
              <w:t>(по согласованию), сельхоз товаропроизводители</w:t>
            </w:r>
          </w:p>
          <w:p w:rsidR="001037EC" w:rsidRPr="002C741A" w:rsidRDefault="0083380E">
            <w:pPr>
              <w:jc w:val="center"/>
              <w:rPr>
                <w:sz w:val="24"/>
                <w:szCs w:val="24"/>
              </w:rPr>
            </w:pPr>
            <w:r w:rsidRPr="002C741A">
              <w:rPr>
                <w:sz w:val="24"/>
                <w:szCs w:val="24"/>
              </w:rPr>
              <w:t>(по согласованию)</w:t>
            </w:r>
          </w:p>
        </w:tc>
      </w:tr>
      <w:tr w:rsidR="001037EC" w:rsidRPr="002C741A" w:rsidTr="00BC3304">
        <w:tc>
          <w:tcPr>
            <w:tcW w:w="15381" w:type="dxa"/>
            <w:gridSpan w:val="4"/>
          </w:tcPr>
          <w:p w:rsidR="001037EC" w:rsidRPr="002C741A" w:rsidRDefault="0083380E">
            <w:pPr>
              <w:widowControl w:val="0"/>
              <w:spacing w:line="0" w:lineRule="atLeast"/>
              <w:jc w:val="center"/>
              <w:rPr>
                <w:sz w:val="24"/>
                <w:szCs w:val="24"/>
              </w:rPr>
            </w:pPr>
            <w:r w:rsidRPr="002C741A">
              <w:rPr>
                <w:rStyle w:val="115pt1"/>
                <w:sz w:val="24"/>
                <w:szCs w:val="24"/>
              </w:rPr>
              <w:t>2.2. В ходе подготовки и проведения осенне-зимнего пожароопасного сезона</w:t>
            </w:r>
          </w:p>
        </w:tc>
      </w:tr>
      <w:tr w:rsidR="001037EC" w:rsidRPr="002C741A" w:rsidTr="00BC3304">
        <w:tc>
          <w:tcPr>
            <w:tcW w:w="895" w:type="dxa"/>
          </w:tcPr>
          <w:p w:rsidR="001037EC" w:rsidRPr="002C741A" w:rsidRDefault="0083380E">
            <w:pPr>
              <w:widowControl w:val="0"/>
              <w:ind w:left="-40" w:right="-63"/>
              <w:jc w:val="center"/>
              <w:rPr>
                <w:sz w:val="24"/>
                <w:szCs w:val="24"/>
              </w:rPr>
            </w:pPr>
            <w:r w:rsidRPr="002C741A">
              <w:rPr>
                <w:sz w:val="24"/>
                <w:szCs w:val="24"/>
              </w:rPr>
              <w:t>2.2.1.</w:t>
            </w:r>
          </w:p>
        </w:tc>
        <w:tc>
          <w:tcPr>
            <w:tcW w:w="7823" w:type="dxa"/>
          </w:tcPr>
          <w:p w:rsidR="001037EC" w:rsidRPr="002C741A" w:rsidRDefault="0083380E">
            <w:pPr>
              <w:widowControl w:val="0"/>
              <w:spacing w:line="0" w:lineRule="atLeast"/>
              <w:jc w:val="both"/>
              <w:rPr>
                <w:sz w:val="24"/>
                <w:szCs w:val="24"/>
              </w:rPr>
            </w:pPr>
            <w:r w:rsidRPr="002C741A">
              <w:rPr>
                <w:sz w:val="24"/>
                <w:szCs w:val="24"/>
              </w:rPr>
              <w:t>Организация проверок противопожарного состояния 100% жилых домов частного сектора, с привлечением внештатных пожарных инструкторов, добровольных пожарных с целью предупреждения пожаров по причине неисправности электрооборудования и печного отопления</w:t>
            </w:r>
          </w:p>
        </w:tc>
        <w:tc>
          <w:tcPr>
            <w:tcW w:w="2529" w:type="dxa"/>
          </w:tcPr>
          <w:p w:rsidR="001037EC" w:rsidRPr="002C741A" w:rsidRDefault="0083380E">
            <w:pPr>
              <w:widowControl w:val="0"/>
              <w:spacing w:line="0" w:lineRule="atLeast"/>
              <w:jc w:val="center"/>
              <w:rPr>
                <w:sz w:val="24"/>
                <w:szCs w:val="24"/>
              </w:rPr>
            </w:pPr>
            <w:r w:rsidRPr="002C741A">
              <w:rPr>
                <w:sz w:val="24"/>
                <w:szCs w:val="24"/>
              </w:rPr>
              <w:t>До 15.10.</w:t>
            </w:r>
            <w:r w:rsidR="002C741A">
              <w:rPr>
                <w:sz w:val="24"/>
                <w:szCs w:val="24"/>
              </w:rPr>
              <w:t>2022</w:t>
            </w:r>
          </w:p>
        </w:tc>
        <w:tc>
          <w:tcPr>
            <w:tcW w:w="4134" w:type="dxa"/>
          </w:tcPr>
          <w:p w:rsidR="001037EC" w:rsidRPr="002C741A" w:rsidRDefault="0083380E">
            <w:pPr>
              <w:widowControl w:val="0"/>
              <w:spacing w:line="0" w:lineRule="atLeast"/>
              <w:jc w:val="center"/>
              <w:rPr>
                <w:sz w:val="24"/>
                <w:szCs w:val="24"/>
              </w:rPr>
            </w:pPr>
            <w:r w:rsidRPr="002C741A">
              <w:rPr>
                <w:sz w:val="24"/>
                <w:szCs w:val="24"/>
              </w:rPr>
              <w:t>Органы местного самоуправления</w:t>
            </w:r>
          </w:p>
          <w:p w:rsidR="001037EC" w:rsidRPr="002C741A" w:rsidRDefault="0083380E">
            <w:pPr>
              <w:widowControl w:val="0"/>
              <w:spacing w:line="0" w:lineRule="atLeast"/>
              <w:jc w:val="center"/>
              <w:rPr>
                <w:sz w:val="24"/>
                <w:szCs w:val="24"/>
              </w:rPr>
            </w:pPr>
            <w:r w:rsidRPr="002C741A">
              <w:rPr>
                <w:sz w:val="24"/>
                <w:szCs w:val="24"/>
              </w:rPr>
              <w:t>(по согласованию), КОО «ВДПО» (по согласованию)</w:t>
            </w:r>
          </w:p>
        </w:tc>
      </w:tr>
      <w:tr w:rsidR="001037EC" w:rsidRPr="002C741A" w:rsidTr="00BC3304">
        <w:tc>
          <w:tcPr>
            <w:tcW w:w="895" w:type="dxa"/>
          </w:tcPr>
          <w:p w:rsidR="001037EC" w:rsidRPr="002C741A" w:rsidRDefault="0083380E">
            <w:pPr>
              <w:widowControl w:val="0"/>
              <w:ind w:left="-40" w:right="-63"/>
              <w:jc w:val="center"/>
              <w:rPr>
                <w:sz w:val="24"/>
                <w:szCs w:val="24"/>
              </w:rPr>
            </w:pPr>
            <w:r w:rsidRPr="002C741A">
              <w:rPr>
                <w:sz w:val="24"/>
                <w:szCs w:val="24"/>
              </w:rPr>
              <w:t>2.2.2.</w:t>
            </w:r>
          </w:p>
        </w:tc>
        <w:tc>
          <w:tcPr>
            <w:tcW w:w="7823" w:type="dxa"/>
          </w:tcPr>
          <w:p w:rsidR="001037EC" w:rsidRPr="002C741A" w:rsidRDefault="0083380E">
            <w:pPr>
              <w:widowControl w:val="0"/>
              <w:spacing w:line="0" w:lineRule="atLeast"/>
              <w:jc w:val="both"/>
              <w:rPr>
                <w:sz w:val="24"/>
                <w:szCs w:val="24"/>
              </w:rPr>
            </w:pPr>
            <w:r w:rsidRPr="002C741A">
              <w:rPr>
                <w:sz w:val="24"/>
                <w:szCs w:val="24"/>
              </w:rPr>
              <w:t>Организация оказания адресной помощи малоимущим, одиноким, престарелым гражданам и многодетным семьям по ремонту электрооборудования и печного отопления</w:t>
            </w:r>
          </w:p>
        </w:tc>
        <w:tc>
          <w:tcPr>
            <w:tcW w:w="2529" w:type="dxa"/>
          </w:tcPr>
          <w:p w:rsidR="001037EC" w:rsidRPr="002C741A" w:rsidRDefault="0083380E">
            <w:pPr>
              <w:widowControl w:val="0"/>
              <w:spacing w:line="0" w:lineRule="atLeast"/>
              <w:jc w:val="center"/>
              <w:rPr>
                <w:sz w:val="24"/>
                <w:szCs w:val="24"/>
              </w:rPr>
            </w:pPr>
            <w:r w:rsidRPr="002C741A">
              <w:rPr>
                <w:sz w:val="24"/>
                <w:szCs w:val="24"/>
              </w:rPr>
              <w:t>До 15.10.</w:t>
            </w:r>
            <w:r w:rsidR="002C741A">
              <w:rPr>
                <w:sz w:val="24"/>
                <w:szCs w:val="24"/>
              </w:rPr>
              <w:t>2022</w:t>
            </w:r>
            <w:r w:rsidRPr="002C741A">
              <w:rPr>
                <w:sz w:val="24"/>
                <w:szCs w:val="24"/>
              </w:rPr>
              <w:t>, далее – в ходе осенне-зимнего пожароопасного сезона</w:t>
            </w:r>
          </w:p>
        </w:tc>
        <w:tc>
          <w:tcPr>
            <w:tcW w:w="4134" w:type="dxa"/>
          </w:tcPr>
          <w:p w:rsidR="001037EC" w:rsidRPr="002C741A" w:rsidRDefault="0083380E">
            <w:pPr>
              <w:widowControl w:val="0"/>
              <w:spacing w:line="0" w:lineRule="atLeast"/>
              <w:jc w:val="center"/>
              <w:rPr>
                <w:sz w:val="24"/>
                <w:szCs w:val="24"/>
              </w:rPr>
            </w:pPr>
            <w:r w:rsidRPr="002C741A">
              <w:rPr>
                <w:sz w:val="24"/>
                <w:szCs w:val="24"/>
              </w:rPr>
              <w:t xml:space="preserve">Органы местного самоуправления </w:t>
            </w:r>
          </w:p>
          <w:p w:rsidR="001037EC" w:rsidRPr="002C741A" w:rsidRDefault="0083380E">
            <w:pPr>
              <w:widowControl w:val="0"/>
              <w:spacing w:line="0" w:lineRule="atLeast"/>
              <w:jc w:val="center"/>
              <w:rPr>
                <w:sz w:val="24"/>
                <w:szCs w:val="24"/>
              </w:rPr>
            </w:pPr>
            <w:r w:rsidRPr="002C741A">
              <w:rPr>
                <w:sz w:val="24"/>
                <w:szCs w:val="24"/>
              </w:rPr>
              <w:t>(по согласованию), КОО «ВДПО» (по согласованию)</w:t>
            </w:r>
          </w:p>
        </w:tc>
      </w:tr>
      <w:tr w:rsidR="001037EC" w:rsidRPr="002C741A" w:rsidTr="00BC3304">
        <w:tc>
          <w:tcPr>
            <w:tcW w:w="895" w:type="dxa"/>
          </w:tcPr>
          <w:p w:rsidR="001037EC" w:rsidRPr="002C741A" w:rsidRDefault="0083380E">
            <w:pPr>
              <w:widowControl w:val="0"/>
              <w:ind w:left="-40" w:right="-63"/>
              <w:jc w:val="center"/>
              <w:rPr>
                <w:sz w:val="24"/>
                <w:szCs w:val="24"/>
              </w:rPr>
            </w:pPr>
            <w:r w:rsidRPr="002C741A">
              <w:rPr>
                <w:sz w:val="24"/>
                <w:szCs w:val="24"/>
              </w:rPr>
              <w:t>2.2.3.</w:t>
            </w:r>
          </w:p>
        </w:tc>
        <w:tc>
          <w:tcPr>
            <w:tcW w:w="7823" w:type="dxa"/>
          </w:tcPr>
          <w:p w:rsidR="001037EC" w:rsidRPr="002C741A" w:rsidRDefault="0083380E">
            <w:pPr>
              <w:widowControl w:val="0"/>
              <w:spacing w:line="0" w:lineRule="atLeast"/>
              <w:jc w:val="both"/>
              <w:rPr>
                <w:sz w:val="24"/>
                <w:szCs w:val="24"/>
              </w:rPr>
            </w:pPr>
            <w:r w:rsidRPr="002C741A">
              <w:rPr>
                <w:sz w:val="24"/>
                <w:szCs w:val="24"/>
              </w:rPr>
              <w:t>Принятие участия (по компетенции) в работе по контролю за соблюдением на территориях муниципальных образований миграционного законодательства и проведение с мигрантами пожарно-профилактической работы</w:t>
            </w:r>
          </w:p>
        </w:tc>
        <w:tc>
          <w:tcPr>
            <w:tcW w:w="2529" w:type="dxa"/>
          </w:tcPr>
          <w:p w:rsidR="001037EC" w:rsidRPr="002C741A" w:rsidRDefault="0083380E">
            <w:pPr>
              <w:widowControl w:val="0"/>
              <w:spacing w:line="0" w:lineRule="atLeast"/>
              <w:jc w:val="center"/>
              <w:rPr>
                <w:sz w:val="24"/>
                <w:szCs w:val="24"/>
              </w:rPr>
            </w:pPr>
            <w:r w:rsidRPr="002C741A">
              <w:rPr>
                <w:sz w:val="24"/>
                <w:szCs w:val="24"/>
              </w:rPr>
              <w:t>Постоянно</w:t>
            </w:r>
          </w:p>
        </w:tc>
        <w:tc>
          <w:tcPr>
            <w:tcW w:w="4134" w:type="dxa"/>
          </w:tcPr>
          <w:p w:rsidR="001037EC" w:rsidRPr="002C741A" w:rsidRDefault="0083380E">
            <w:pPr>
              <w:widowControl w:val="0"/>
              <w:spacing w:line="0" w:lineRule="atLeast"/>
              <w:jc w:val="center"/>
              <w:rPr>
                <w:sz w:val="24"/>
                <w:szCs w:val="24"/>
              </w:rPr>
            </w:pPr>
            <w:r w:rsidRPr="002C741A">
              <w:rPr>
                <w:sz w:val="24"/>
                <w:szCs w:val="24"/>
              </w:rPr>
              <w:t>Органы местного самоуправления</w:t>
            </w:r>
          </w:p>
          <w:p w:rsidR="001037EC" w:rsidRPr="002C741A" w:rsidRDefault="0083380E">
            <w:pPr>
              <w:widowControl w:val="0"/>
              <w:spacing w:line="0" w:lineRule="atLeast"/>
              <w:jc w:val="center"/>
              <w:rPr>
                <w:sz w:val="24"/>
                <w:szCs w:val="24"/>
              </w:rPr>
            </w:pPr>
            <w:r w:rsidRPr="002C741A">
              <w:rPr>
                <w:sz w:val="24"/>
                <w:szCs w:val="24"/>
              </w:rPr>
              <w:t>(по согласованию), территориальное подразделение УМВД России по Курской области (по согласованию)</w:t>
            </w:r>
          </w:p>
        </w:tc>
      </w:tr>
      <w:tr w:rsidR="001037EC" w:rsidRPr="002C741A" w:rsidTr="00BC3304">
        <w:tc>
          <w:tcPr>
            <w:tcW w:w="895" w:type="dxa"/>
          </w:tcPr>
          <w:p w:rsidR="001037EC" w:rsidRPr="002C741A" w:rsidRDefault="0083380E">
            <w:pPr>
              <w:widowControl w:val="0"/>
              <w:ind w:left="-40" w:right="-63"/>
              <w:jc w:val="center"/>
              <w:rPr>
                <w:sz w:val="24"/>
                <w:szCs w:val="24"/>
              </w:rPr>
            </w:pPr>
            <w:r w:rsidRPr="002C741A">
              <w:rPr>
                <w:sz w:val="24"/>
                <w:szCs w:val="24"/>
              </w:rPr>
              <w:t>2.2.4.</w:t>
            </w:r>
          </w:p>
        </w:tc>
        <w:tc>
          <w:tcPr>
            <w:tcW w:w="7823" w:type="dxa"/>
          </w:tcPr>
          <w:p w:rsidR="001037EC" w:rsidRPr="002C741A" w:rsidRDefault="0083380E">
            <w:pPr>
              <w:widowControl w:val="0"/>
              <w:spacing w:line="0" w:lineRule="atLeast"/>
              <w:jc w:val="both"/>
              <w:rPr>
                <w:sz w:val="24"/>
                <w:szCs w:val="24"/>
              </w:rPr>
            </w:pPr>
            <w:r w:rsidRPr="002C741A">
              <w:rPr>
                <w:sz w:val="24"/>
                <w:szCs w:val="24"/>
              </w:rPr>
              <w:t>Организация профилактической работы с лицами, ранее судимыми, и подпадающими под действие Федерального закона от 6 апреля 2011 года № 64-ФЗ, а также состоящими на учете в УИИ УФСИН России по Курской области</w:t>
            </w:r>
          </w:p>
        </w:tc>
        <w:tc>
          <w:tcPr>
            <w:tcW w:w="2529" w:type="dxa"/>
          </w:tcPr>
          <w:p w:rsidR="001037EC" w:rsidRPr="002C741A" w:rsidRDefault="0083380E">
            <w:pPr>
              <w:widowControl w:val="0"/>
              <w:spacing w:line="0" w:lineRule="atLeast"/>
              <w:jc w:val="center"/>
              <w:rPr>
                <w:sz w:val="24"/>
                <w:szCs w:val="24"/>
              </w:rPr>
            </w:pPr>
            <w:r w:rsidRPr="002C741A">
              <w:rPr>
                <w:sz w:val="24"/>
                <w:szCs w:val="24"/>
              </w:rPr>
              <w:t>Постоянно</w:t>
            </w:r>
          </w:p>
        </w:tc>
        <w:tc>
          <w:tcPr>
            <w:tcW w:w="4134" w:type="dxa"/>
          </w:tcPr>
          <w:p w:rsidR="001037EC" w:rsidRPr="002C741A" w:rsidRDefault="0083380E">
            <w:pPr>
              <w:widowControl w:val="0"/>
              <w:spacing w:line="0" w:lineRule="atLeast"/>
              <w:jc w:val="center"/>
              <w:rPr>
                <w:sz w:val="24"/>
                <w:szCs w:val="24"/>
              </w:rPr>
            </w:pPr>
            <w:r w:rsidRPr="002C741A">
              <w:rPr>
                <w:sz w:val="24"/>
                <w:szCs w:val="24"/>
              </w:rPr>
              <w:t>Территориальное подразделение УМВД России по Курской области (по согласованию), органы местного самоуправления (по согласованию)</w:t>
            </w:r>
          </w:p>
        </w:tc>
      </w:tr>
      <w:tr w:rsidR="001037EC" w:rsidRPr="002C741A" w:rsidTr="00BC3304">
        <w:tc>
          <w:tcPr>
            <w:tcW w:w="895" w:type="dxa"/>
          </w:tcPr>
          <w:p w:rsidR="001037EC" w:rsidRPr="002C741A" w:rsidRDefault="0083380E">
            <w:pPr>
              <w:widowControl w:val="0"/>
              <w:ind w:left="-40" w:right="-63"/>
              <w:jc w:val="center"/>
              <w:rPr>
                <w:sz w:val="24"/>
                <w:szCs w:val="24"/>
              </w:rPr>
            </w:pPr>
            <w:r w:rsidRPr="002C741A">
              <w:rPr>
                <w:sz w:val="24"/>
                <w:szCs w:val="24"/>
              </w:rPr>
              <w:t>2.2.5.</w:t>
            </w:r>
          </w:p>
        </w:tc>
        <w:tc>
          <w:tcPr>
            <w:tcW w:w="7823" w:type="dxa"/>
          </w:tcPr>
          <w:p w:rsidR="001037EC" w:rsidRPr="002C741A" w:rsidRDefault="0083380E">
            <w:pPr>
              <w:widowControl w:val="0"/>
              <w:spacing w:line="0" w:lineRule="atLeast"/>
              <w:jc w:val="both"/>
              <w:rPr>
                <w:sz w:val="24"/>
                <w:szCs w:val="24"/>
              </w:rPr>
            </w:pPr>
            <w:r w:rsidRPr="002C741A">
              <w:rPr>
                <w:sz w:val="24"/>
                <w:szCs w:val="24"/>
              </w:rPr>
              <w:t>Организация проверок мест возможного проживания лиц без определенного места жительства (бесхозных строений, СНТ, чердаков, подвалов, теплотрасс) с целью пресечения незаконного проживания</w:t>
            </w:r>
          </w:p>
        </w:tc>
        <w:tc>
          <w:tcPr>
            <w:tcW w:w="2529" w:type="dxa"/>
          </w:tcPr>
          <w:p w:rsidR="001037EC" w:rsidRPr="002C741A" w:rsidRDefault="0083380E">
            <w:pPr>
              <w:widowControl w:val="0"/>
              <w:jc w:val="center"/>
              <w:rPr>
                <w:sz w:val="24"/>
                <w:szCs w:val="24"/>
              </w:rPr>
            </w:pPr>
            <w:r w:rsidRPr="002C741A">
              <w:rPr>
                <w:sz w:val="24"/>
                <w:szCs w:val="24"/>
              </w:rPr>
              <w:t xml:space="preserve">Ноябрь - декабрь </w:t>
            </w:r>
            <w:r w:rsidR="002C741A">
              <w:rPr>
                <w:sz w:val="24"/>
                <w:szCs w:val="24"/>
              </w:rPr>
              <w:t>2022</w:t>
            </w:r>
            <w:r w:rsidRPr="002C741A">
              <w:rPr>
                <w:sz w:val="24"/>
                <w:szCs w:val="24"/>
              </w:rPr>
              <w:t xml:space="preserve"> года</w:t>
            </w:r>
          </w:p>
          <w:p w:rsidR="001037EC" w:rsidRPr="002C741A" w:rsidRDefault="001037EC">
            <w:pPr>
              <w:widowControl w:val="0"/>
              <w:spacing w:line="0" w:lineRule="atLeast"/>
              <w:jc w:val="center"/>
              <w:rPr>
                <w:sz w:val="24"/>
                <w:szCs w:val="24"/>
              </w:rPr>
            </w:pPr>
          </w:p>
        </w:tc>
        <w:tc>
          <w:tcPr>
            <w:tcW w:w="4134" w:type="dxa"/>
          </w:tcPr>
          <w:p w:rsidR="001037EC" w:rsidRPr="002C741A" w:rsidRDefault="0083380E">
            <w:pPr>
              <w:widowControl w:val="0"/>
              <w:spacing w:line="0" w:lineRule="atLeast"/>
              <w:jc w:val="center"/>
              <w:rPr>
                <w:sz w:val="24"/>
                <w:szCs w:val="24"/>
              </w:rPr>
            </w:pPr>
            <w:r w:rsidRPr="002C741A">
              <w:rPr>
                <w:sz w:val="24"/>
                <w:szCs w:val="24"/>
              </w:rPr>
              <w:t>Органы местного самоуправления</w:t>
            </w:r>
          </w:p>
          <w:p w:rsidR="001037EC" w:rsidRPr="002C741A" w:rsidRDefault="0083380E">
            <w:pPr>
              <w:widowControl w:val="0"/>
              <w:spacing w:line="0" w:lineRule="atLeast"/>
              <w:jc w:val="center"/>
              <w:rPr>
                <w:sz w:val="24"/>
                <w:szCs w:val="24"/>
              </w:rPr>
            </w:pPr>
            <w:r w:rsidRPr="002C741A">
              <w:rPr>
                <w:sz w:val="24"/>
                <w:szCs w:val="24"/>
              </w:rPr>
              <w:t>(по согласованию), территориальное подразделение УМВД России по Курской области (по согласованию), обслуживающие организации (по согласованию)</w:t>
            </w:r>
          </w:p>
        </w:tc>
      </w:tr>
      <w:tr w:rsidR="001037EC" w:rsidRPr="002C741A" w:rsidTr="00BC3304">
        <w:tc>
          <w:tcPr>
            <w:tcW w:w="895" w:type="dxa"/>
          </w:tcPr>
          <w:p w:rsidR="001037EC" w:rsidRPr="002C741A" w:rsidRDefault="0083380E">
            <w:pPr>
              <w:widowControl w:val="0"/>
              <w:ind w:left="-40" w:right="-63"/>
              <w:jc w:val="center"/>
              <w:rPr>
                <w:sz w:val="24"/>
                <w:szCs w:val="24"/>
              </w:rPr>
            </w:pPr>
            <w:r w:rsidRPr="002C741A">
              <w:rPr>
                <w:sz w:val="24"/>
                <w:szCs w:val="24"/>
              </w:rPr>
              <w:t>2.2.6</w:t>
            </w:r>
          </w:p>
        </w:tc>
        <w:tc>
          <w:tcPr>
            <w:tcW w:w="7823" w:type="dxa"/>
          </w:tcPr>
          <w:p w:rsidR="001037EC" w:rsidRPr="002C741A" w:rsidRDefault="0083380E">
            <w:pPr>
              <w:pStyle w:val="Style3"/>
              <w:widowControl/>
              <w:spacing w:line="240" w:lineRule="auto"/>
              <w:ind w:firstLine="0"/>
              <w:rPr>
                <w:szCs w:val="24"/>
              </w:rPr>
            </w:pPr>
            <w:r w:rsidRPr="002C741A">
              <w:rPr>
                <w:rStyle w:val="FontStyle111"/>
                <w:sz w:val="24"/>
                <w:szCs w:val="24"/>
              </w:rPr>
              <w:t xml:space="preserve">Совместно с органами исполнительной власти, местного самоуправления, общественными организациями и движениями, органами внутренних дел и другими заинтересованными службами </w:t>
            </w:r>
            <w:r w:rsidRPr="002C741A">
              <w:rPr>
                <w:rStyle w:val="FontStyle111"/>
                <w:sz w:val="24"/>
                <w:szCs w:val="24"/>
              </w:rPr>
              <w:lastRenderedPageBreak/>
              <w:t>проведение профилактической работы в местах проживания одиноких престарелых граждан и инвалидов, многодетных семьях, находящихся в трудной жизненной ситуации, одиноко проживающих граждан, злоупотребляющих алкогольными напитками, социально не адаптированных лиц, граждан, постоянно проживающих в СНТ, а также используемых дома в сельской местности в качестве дач, с разъяснением мер пожарной безопасности, и вручением соответствующих памяток с учетом сезонных рисков</w:t>
            </w:r>
          </w:p>
        </w:tc>
        <w:tc>
          <w:tcPr>
            <w:tcW w:w="2529" w:type="dxa"/>
            <w:vAlign w:val="center"/>
          </w:tcPr>
          <w:p w:rsidR="001037EC" w:rsidRPr="002C741A" w:rsidRDefault="0083380E">
            <w:pPr>
              <w:jc w:val="center"/>
              <w:rPr>
                <w:sz w:val="24"/>
                <w:szCs w:val="24"/>
              </w:rPr>
            </w:pPr>
            <w:r w:rsidRPr="002C741A">
              <w:rPr>
                <w:sz w:val="24"/>
                <w:szCs w:val="24"/>
              </w:rPr>
              <w:lastRenderedPageBreak/>
              <w:t>Постоянно</w:t>
            </w:r>
          </w:p>
        </w:tc>
        <w:tc>
          <w:tcPr>
            <w:tcW w:w="4134" w:type="dxa"/>
            <w:vAlign w:val="center"/>
          </w:tcPr>
          <w:p w:rsidR="001037EC" w:rsidRPr="002C741A" w:rsidRDefault="0083380E">
            <w:pPr>
              <w:jc w:val="center"/>
              <w:rPr>
                <w:sz w:val="24"/>
                <w:szCs w:val="24"/>
              </w:rPr>
            </w:pPr>
            <w:r w:rsidRPr="002C741A">
              <w:rPr>
                <w:sz w:val="24"/>
                <w:szCs w:val="24"/>
              </w:rPr>
              <w:t>Органы местного самоуправления</w:t>
            </w:r>
          </w:p>
          <w:p w:rsidR="001037EC" w:rsidRPr="002C741A" w:rsidRDefault="0083380E">
            <w:pPr>
              <w:jc w:val="center"/>
              <w:rPr>
                <w:sz w:val="24"/>
                <w:szCs w:val="24"/>
              </w:rPr>
            </w:pPr>
            <w:r w:rsidRPr="002C741A">
              <w:rPr>
                <w:sz w:val="24"/>
                <w:szCs w:val="24"/>
              </w:rPr>
              <w:t xml:space="preserve">(по согласованию), территориальный отдел надзорной деятельности и </w:t>
            </w:r>
            <w:r w:rsidRPr="002C741A">
              <w:rPr>
                <w:sz w:val="24"/>
                <w:szCs w:val="24"/>
              </w:rPr>
              <w:lastRenderedPageBreak/>
              <w:t>профилактической работы</w:t>
            </w:r>
          </w:p>
          <w:p w:rsidR="001037EC" w:rsidRPr="002C741A" w:rsidRDefault="0083380E" w:rsidP="00351330">
            <w:pPr>
              <w:jc w:val="center"/>
              <w:rPr>
                <w:sz w:val="24"/>
                <w:szCs w:val="24"/>
              </w:rPr>
            </w:pPr>
            <w:r w:rsidRPr="002C741A">
              <w:rPr>
                <w:sz w:val="24"/>
                <w:szCs w:val="24"/>
              </w:rPr>
              <w:t>(по согласованию), территориальное подразделение УМВД России по Курской области (по согласованию), служба социального обеспечения</w:t>
            </w:r>
          </w:p>
        </w:tc>
      </w:tr>
      <w:tr w:rsidR="001037EC" w:rsidRPr="002C741A" w:rsidTr="00BC3304">
        <w:tc>
          <w:tcPr>
            <w:tcW w:w="895" w:type="dxa"/>
          </w:tcPr>
          <w:p w:rsidR="001037EC" w:rsidRPr="002C741A" w:rsidRDefault="0083380E">
            <w:pPr>
              <w:widowControl w:val="0"/>
              <w:ind w:left="-40" w:right="-63"/>
              <w:jc w:val="center"/>
              <w:rPr>
                <w:sz w:val="24"/>
                <w:szCs w:val="24"/>
              </w:rPr>
            </w:pPr>
            <w:r w:rsidRPr="002C741A">
              <w:rPr>
                <w:sz w:val="24"/>
                <w:szCs w:val="24"/>
              </w:rPr>
              <w:lastRenderedPageBreak/>
              <w:t>2.2.7.</w:t>
            </w:r>
          </w:p>
        </w:tc>
        <w:tc>
          <w:tcPr>
            <w:tcW w:w="7823" w:type="dxa"/>
          </w:tcPr>
          <w:p w:rsidR="001037EC" w:rsidRPr="002C741A" w:rsidRDefault="0083380E">
            <w:pPr>
              <w:jc w:val="both"/>
              <w:rPr>
                <w:sz w:val="24"/>
                <w:szCs w:val="24"/>
              </w:rPr>
            </w:pPr>
            <w:r w:rsidRPr="002C741A">
              <w:rPr>
                <w:sz w:val="24"/>
                <w:szCs w:val="24"/>
              </w:rPr>
              <w:t>Организация учета и проведение пожарно-профилактических мероприятий по обследованию жилых зданий барачного типа, а также многоквартирных жилых домов с низкой пожарной устойчивостью (IV, V степени огнестойкости) с принятием мер для приведения их в пожаробезопасное состояние</w:t>
            </w:r>
          </w:p>
        </w:tc>
        <w:tc>
          <w:tcPr>
            <w:tcW w:w="2529" w:type="dxa"/>
            <w:vAlign w:val="center"/>
          </w:tcPr>
          <w:p w:rsidR="001037EC" w:rsidRPr="002C741A" w:rsidRDefault="0083380E">
            <w:pPr>
              <w:jc w:val="center"/>
              <w:rPr>
                <w:sz w:val="24"/>
                <w:szCs w:val="24"/>
              </w:rPr>
            </w:pPr>
            <w:r w:rsidRPr="002C741A">
              <w:rPr>
                <w:sz w:val="24"/>
                <w:szCs w:val="24"/>
              </w:rPr>
              <w:t>В ходе подготовки и проведения осенне-зимнего пожароопасного сезона</w:t>
            </w:r>
          </w:p>
        </w:tc>
        <w:tc>
          <w:tcPr>
            <w:tcW w:w="4134" w:type="dxa"/>
            <w:vAlign w:val="center"/>
          </w:tcPr>
          <w:p w:rsidR="001037EC" w:rsidRPr="002C741A" w:rsidRDefault="0083380E">
            <w:pPr>
              <w:jc w:val="center"/>
              <w:rPr>
                <w:sz w:val="24"/>
                <w:szCs w:val="24"/>
              </w:rPr>
            </w:pPr>
            <w:r w:rsidRPr="002C741A">
              <w:rPr>
                <w:sz w:val="24"/>
                <w:szCs w:val="24"/>
              </w:rPr>
              <w:t>Органы местного самоуправления</w:t>
            </w:r>
          </w:p>
          <w:p w:rsidR="001037EC" w:rsidRPr="002C741A" w:rsidRDefault="0083380E">
            <w:pPr>
              <w:jc w:val="center"/>
              <w:rPr>
                <w:sz w:val="24"/>
                <w:szCs w:val="24"/>
              </w:rPr>
            </w:pPr>
            <w:r w:rsidRPr="002C741A">
              <w:rPr>
                <w:sz w:val="24"/>
                <w:szCs w:val="24"/>
              </w:rPr>
              <w:t xml:space="preserve">(по согласованию), территориальный отдел надзорной деятельности и профилактической работы (по согласованию), газо и энергоснабжающие организации </w:t>
            </w:r>
          </w:p>
          <w:p w:rsidR="001037EC" w:rsidRPr="002C741A" w:rsidRDefault="0083380E">
            <w:pPr>
              <w:jc w:val="center"/>
              <w:rPr>
                <w:sz w:val="24"/>
                <w:szCs w:val="24"/>
              </w:rPr>
            </w:pPr>
            <w:r w:rsidRPr="002C741A">
              <w:rPr>
                <w:sz w:val="24"/>
                <w:szCs w:val="24"/>
              </w:rPr>
              <w:t>(по согласованию)</w:t>
            </w:r>
          </w:p>
        </w:tc>
      </w:tr>
      <w:tr w:rsidR="001037EC" w:rsidRPr="002C741A" w:rsidTr="00BC3304">
        <w:tc>
          <w:tcPr>
            <w:tcW w:w="15381" w:type="dxa"/>
            <w:gridSpan w:val="4"/>
          </w:tcPr>
          <w:p w:rsidR="001037EC" w:rsidRPr="002C741A" w:rsidRDefault="0083380E">
            <w:pPr>
              <w:jc w:val="center"/>
              <w:rPr>
                <w:sz w:val="24"/>
                <w:szCs w:val="24"/>
              </w:rPr>
            </w:pPr>
            <w:r w:rsidRPr="002C741A">
              <w:rPr>
                <w:b/>
                <w:sz w:val="24"/>
                <w:szCs w:val="24"/>
              </w:rPr>
              <w:t>2.5.</w:t>
            </w:r>
            <w:r w:rsidRPr="002C741A">
              <w:rPr>
                <w:rStyle w:val="115pt1"/>
                <w:sz w:val="24"/>
                <w:szCs w:val="24"/>
              </w:rPr>
              <w:t>В ходе подготовки и проведения новогодних и рождественских праздников</w:t>
            </w:r>
          </w:p>
        </w:tc>
      </w:tr>
      <w:tr w:rsidR="001037EC" w:rsidRPr="002C741A" w:rsidTr="00BC3304">
        <w:tc>
          <w:tcPr>
            <w:tcW w:w="895" w:type="dxa"/>
          </w:tcPr>
          <w:p w:rsidR="001037EC" w:rsidRPr="002C741A" w:rsidRDefault="0083380E">
            <w:pPr>
              <w:jc w:val="center"/>
              <w:rPr>
                <w:sz w:val="24"/>
                <w:szCs w:val="24"/>
              </w:rPr>
            </w:pPr>
            <w:r w:rsidRPr="002C741A">
              <w:rPr>
                <w:sz w:val="24"/>
                <w:szCs w:val="24"/>
              </w:rPr>
              <w:t>2.5.1.</w:t>
            </w:r>
          </w:p>
        </w:tc>
        <w:tc>
          <w:tcPr>
            <w:tcW w:w="7823" w:type="dxa"/>
          </w:tcPr>
          <w:p w:rsidR="001037EC" w:rsidRPr="002C741A" w:rsidRDefault="0083380E">
            <w:pPr>
              <w:pStyle w:val="Style5"/>
              <w:widowControl/>
              <w:spacing w:line="240" w:lineRule="auto"/>
              <w:ind w:firstLine="0"/>
              <w:rPr>
                <w:szCs w:val="24"/>
              </w:rPr>
            </w:pPr>
            <w:r w:rsidRPr="002C741A">
              <w:rPr>
                <w:szCs w:val="24"/>
              </w:rPr>
              <w:t>Организация и проведение надзорно-профилактических мероприятий на объектах проведения массовых новогодних и рождественских праздничных мероприятий</w:t>
            </w:r>
          </w:p>
        </w:tc>
        <w:tc>
          <w:tcPr>
            <w:tcW w:w="2529" w:type="dxa"/>
            <w:vAlign w:val="center"/>
          </w:tcPr>
          <w:p w:rsidR="001037EC" w:rsidRPr="002C741A" w:rsidRDefault="0083380E">
            <w:pPr>
              <w:jc w:val="center"/>
              <w:rPr>
                <w:sz w:val="24"/>
                <w:szCs w:val="24"/>
              </w:rPr>
            </w:pPr>
            <w:r w:rsidRPr="002C741A">
              <w:rPr>
                <w:sz w:val="24"/>
                <w:szCs w:val="24"/>
              </w:rPr>
              <w:t>До 25.12.</w:t>
            </w:r>
            <w:r w:rsidR="002C741A">
              <w:rPr>
                <w:sz w:val="24"/>
                <w:szCs w:val="24"/>
              </w:rPr>
              <w:t>2022</w:t>
            </w:r>
          </w:p>
        </w:tc>
        <w:tc>
          <w:tcPr>
            <w:tcW w:w="4134" w:type="dxa"/>
            <w:vAlign w:val="center"/>
          </w:tcPr>
          <w:p w:rsidR="001037EC" w:rsidRPr="002C741A" w:rsidRDefault="0083380E">
            <w:pPr>
              <w:widowControl w:val="0"/>
              <w:jc w:val="center"/>
              <w:rPr>
                <w:sz w:val="24"/>
                <w:szCs w:val="24"/>
              </w:rPr>
            </w:pPr>
            <w:r w:rsidRPr="002C741A">
              <w:rPr>
                <w:sz w:val="24"/>
                <w:szCs w:val="24"/>
              </w:rPr>
              <w:t xml:space="preserve">Территориальный отдел надзорной деятельности и профилактической работы (по согласованию), руководители </w:t>
            </w:r>
          </w:p>
          <w:p w:rsidR="001037EC" w:rsidRPr="002C741A" w:rsidRDefault="0083380E">
            <w:pPr>
              <w:jc w:val="center"/>
              <w:rPr>
                <w:sz w:val="24"/>
                <w:szCs w:val="24"/>
              </w:rPr>
            </w:pPr>
            <w:r w:rsidRPr="002C741A">
              <w:rPr>
                <w:sz w:val="24"/>
                <w:szCs w:val="24"/>
              </w:rPr>
              <w:t>объектов проведения массовых праздничных мероприятий</w:t>
            </w:r>
          </w:p>
          <w:p w:rsidR="001037EC" w:rsidRPr="002C741A" w:rsidRDefault="0083380E">
            <w:pPr>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jc w:val="center"/>
              <w:rPr>
                <w:sz w:val="24"/>
                <w:szCs w:val="24"/>
              </w:rPr>
            </w:pPr>
            <w:r w:rsidRPr="002C741A">
              <w:rPr>
                <w:sz w:val="24"/>
                <w:szCs w:val="24"/>
              </w:rPr>
              <w:t>2.5.2.</w:t>
            </w:r>
          </w:p>
        </w:tc>
        <w:tc>
          <w:tcPr>
            <w:tcW w:w="7823" w:type="dxa"/>
          </w:tcPr>
          <w:p w:rsidR="001037EC" w:rsidRPr="002C741A" w:rsidRDefault="0083380E">
            <w:pPr>
              <w:pStyle w:val="Style5"/>
              <w:widowControl/>
              <w:spacing w:line="240" w:lineRule="auto"/>
              <w:ind w:firstLine="0"/>
              <w:rPr>
                <w:szCs w:val="24"/>
              </w:rPr>
            </w:pPr>
            <w:r w:rsidRPr="002C741A">
              <w:rPr>
                <w:szCs w:val="24"/>
              </w:rPr>
              <w:t>Приведение объектов массовых новогодних и рождественских праздничных мероприятий в пожаробезопасное состояние</w:t>
            </w:r>
          </w:p>
        </w:tc>
        <w:tc>
          <w:tcPr>
            <w:tcW w:w="2529" w:type="dxa"/>
            <w:vAlign w:val="center"/>
          </w:tcPr>
          <w:p w:rsidR="001037EC" w:rsidRPr="002C741A" w:rsidRDefault="0083380E">
            <w:pPr>
              <w:jc w:val="center"/>
              <w:rPr>
                <w:sz w:val="24"/>
                <w:szCs w:val="24"/>
              </w:rPr>
            </w:pPr>
            <w:r w:rsidRPr="002C741A">
              <w:rPr>
                <w:sz w:val="24"/>
                <w:szCs w:val="24"/>
              </w:rPr>
              <w:t>До 25.12.</w:t>
            </w:r>
            <w:r w:rsidR="002C741A">
              <w:rPr>
                <w:sz w:val="24"/>
                <w:szCs w:val="24"/>
              </w:rPr>
              <w:t>2022</w:t>
            </w:r>
          </w:p>
        </w:tc>
        <w:tc>
          <w:tcPr>
            <w:tcW w:w="4134" w:type="dxa"/>
            <w:vAlign w:val="center"/>
          </w:tcPr>
          <w:p w:rsidR="001037EC" w:rsidRPr="002C741A" w:rsidRDefault="0083380E">
            <w:pPr>
              <w:widowControl w:val="0"/>
              <w:jc w:val="center"/>
              <w:rPr>
                <w:sz w:val="24"/>
                <w:szCs w:val="24"/>
              </w:rPr>
            </w:pPr>
            <w:r w:rsidRPr="002C741A">
              <w:rPr>
                <w:sz w:val="24"/>
                <w:szCs w:val="24"/>
              </w:rPr>
              <w:t>Органы местного самоуправления</w:t>
            </w:r>
          </w:p>
          <w:p w:rsidR="001037EC" w:rsidRPr="002C741A" w:rsidRDefault="0083380E">
            <w:pPr>
              <w:widowControl w:val="0"/>
              <w:jc w:val="center"/>
              <w:rPr>
                <w:sz w:val="24"/>
                <w:szCs w:val="24"/>
              </w:rPr>
            </w:pPr>
            <w:r w:rsidRPr="002C741A">
              <w:rPr>
                <w:sz w:val="24"/>
                <w:szCs w:val="24"/>
              </w:rPr>
              <w:t xml:space="preserve">(по согласованию), руководители </w:t>
            </w:r>
          </w:p>
          <w:p w:rsidR="001037EC" w:rsidRPr="002C741A" w:rsidRDefault="0083380E">
            <w:pPr>
              <w:widowControl w:val="0"/>
              <w:jc w:val="center"/>
              <w:rPr>
                <w:sz w:val="24"/>
                <w:szCs w:val="24"/>
              </w:rPr>
            </w:pPr>
            <w:r w:rsidRPr="002C741A">
              <w:rPr>
                <w:sz w:val="24"/>
                <w:szCs w:val="24"/>
              </w:rPr>
              <w:t>объектов проведения массовых праздничных мероприятий</w:t>
            </w:r>
          </w:p>
          <w:p w:rsidR="001037EC" w:rsidRPr="002C741A" w:rsidRDefault="0083380E">
            <w:pPr>
              <w:widowControl w:val="0"/>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jc w:val="center"/>
              <w:rPr>
                <w:sz w:val="24"/>
                <w:szCs w:val="24"/>
              </w:rPr>
            </w:pPr>
            <w:r w:rsidRPr="002C741A">
              <w:rPr>
                <w:sz w:val="24"/>
                <w:szCs w:val="24"/>
              </w:rPr>
              <w:t>2.5.3.</w:t>
            </w:r>
          </w:p>
        </w:tc>
        <w:tc>
          <w:tcPr>
            <w:tcW w:w="7823" w:type="dxa"/>
          </w:tcPr>
          <w:p w:rsidR="001037EC" w:rsidRPr="002C741A" w:rsidRDefault="0083380E">
            <w:pPr>
              <w:pStyle w:val="Style5"/>
              <w:widowControl/>
              <w:spacing w:line="240" w:lineRule="auto"/>
              <w:ind w:firstLine="0"/>
              <w:rPr>
                <w:szCs w:val="24"/>
              </w:rPr>
            </w:pPr>
            <w:r w:rsidRPr="002C741A">
              <w:rPr>
                <w:szCs w:val="24"/>
              </w:rPr>
              <w:t xml:space="preserve">Проведение пожарно-тактических занятий (учений) на объектах проведения праздничных мероприятий с отработкой и корректировкой планов и карточек тушения пожаров </w:t>
            </w:r>
          </w:p>
        </w:tc>
        <w:tc>
          <w:tcPr>
            <w:tcW w:w="2529" w:type="dxa"/>
            <w:vAlign w:val="center"/>
          </w:tcPr>
          <w:p w:rsidR="001037EC" w:rsidRPr="002C741A" w:rsidRDefault="0083380E">
            <w:pPr>
              <w:jc w:val="center"/>
              <w:rPr>
                <w:sz w:val="24"/>
                <w:szCs w:val="24"/>
              </w:rPr>
            </w:pPr>
            <w:r w:rsidRPr="002C741A">
              <w:rPr>
                <w:sz w:val="24"/>
                <w:szCs w:val="24"/>
              </w:rPr>
              <w:t>До 25.12.</w:t>
            </w:r>
            <w:r w:rsidR="002C741A">
              <w:rPr>
                <w:sz w:val="24"/>
                <w:szCs w:val="24"/>
              </w:rPr>
              <w:t>2022</w:t>
            </w:r>
          </w:p>
        </w:tc>
        <w:tc>
          <w:tcPr>
            <w:tcW w:w="4134" w:type="dxa"/>
            <w:vAlign w:val="center"/>
          </w:tcPr>
          <w:p w:rsidR="001037EC" w:rsidRPr="002C741A" w:rsidRDefault="0083380E">
            <w:pPr>
              <w:jc w:val="center"/>
              <w:rPr>
                <w:sz w:val="24"/>
                <w:szCs w:val="24"/>
              </w:rPr>
            </w:pPr>
            <w:r w:rsidRPr="002C741A">
              <w:rPr>
                <w:sz w:val="24"/>
                <w:szCs w:val="24"/>
              </w:rPr>
              <w:t>Начальник ПЧ (ПСЧ)</w:t>
            </w:r>
          </w:p>
          <w:p w:rsidR="001037EC" w:rsidRPr="002C741A" w:rsidRDefault="0083380E">
            <w:pPr>
              <w:jc w:val="center"/>
              <w:rPr>
                <w:sz w:val="24"/>
                <w:szCs w:val="24"/>
              </w:rPr>
            </w:pPr>
            <w:r w:rsidRPr="002C741A">
              <w:rPr>
                <w:sz w:val="24"/>
                <w:szCs w:val="24"/>
              </w:rPr>
              <w:t>(по согласованию),</w:t>
            </w:r>
          </w:p>
          <w:p w:rsidR="001037EC" w:rsidRPr="002C741A" w:rsidRDefault="0083380E">
            <w:pPr>
              <w:widowControl w:val="0"/>
              <w:jc w:val="center"/>
              <w:rPr>
                <w:sz w:val="24"/>
                <w:szCs w:val="24"/>
              </w:rPr>
            </w:pPr>
            <w:r w:rsidRPr="002C741A">
              <w:rPr>
                <w:sz w:val="24"/>
                <w:szCs w:val="24"/>
              </w:rPr>
              <w:t xml:space="preserve">руководители </w:t>
            </w:r>
          </w:p>
          <w:p w:rsidR="001037EC" w:rsidRPr="002C741A" w:rsidRDefault="0083380E">
            <w:pPr>
              <w:widowControl w:val="0"/>
              <w:jc w:val="center"/>
              <w:rPr>
                <w:sz w:val="24"/>
                <w:szCs w:val="24"/>
              </w:rPr>
            </w:pPr>
            <w:r w:rsidRPr="002C741A">
              <w:rPr>
                <w:sz w:val="24"/>
                <w:szCs w:val="24"/>
              </w:rPr>
              <w:t>объектов проведения массовых праздничных мероприятий</w:t>
            </w:r>
          </w:p>
          <w:p w:rsidR="001037EC" w:rsidRPr="002C741A" w:rsidRDefault="0083380E">
            <w:pPr>
              <w:widowControl w:val="0"/>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jc w:val="center"/>
              <w:rPr>
                <w:sz w:val="24"/>
                <w:szCs w:val="24"/>
              </w:rPr>
            </w:pPr>
            <w:r w:rsidRPr="002C741A">
              <w:rPr>
                <w:sz w:val="24"/>
                <w:szCs w:val="24"/>
              </w:rPr>
              <w:t>2.5.4.</w:t>
            </w:r>
          </w:p>
        </w:tc>
        <w:tc>
          <w:tcPr>
            <w:tcW w:w="7823" w:type="dxa"/>
          </w:tcPr>
          <w:p w:rsidR="001037EC" w:rsidRPr="002C741A" w:rsidRDefault="0083380E">
            <w:pPr>
              <w:pStyle w:val="Style5"/>
              <w:widowControl/>
              <w:spacing w:line="240" w:lineRule="auto"/>
              <w:ind w:firstLine="0"/>
              <w:rPr>
                <w:szCs w:val="24"/>
              </w:rPr>
            </w:pPr>
            <w:r w:rsidRPr="002C741A">
              <w:rPr>
                <w:szCs w:val="24"/>
              </w:rPr>
              <w:t xml:space="preserve">Проведение внеплановых противопожарных инструктажей с руководителями и работниками объектов, задействованных в проведении </w:t>
            </w:r>
            <w:r w:rsidRPr="002C741A">
              <w:rPr>
                <w:szCs w:val="24"/>
              </w:rPr>
              <w:lastRenderedPageBreak/>
              <w:t xml:space="preserve">праздничных мероприятий. </w:t>
            </w:r>
          </w:p>
        </w:tc>
        <w:tc>
          <w:tcPr>
            <w:tcW w:w="2529" w:type="dxa"/>
            <w:vAlign w:val="center"/>
          </w:tcPr>
          <w:p w:rsidR="001037EC" w:rsidRPr="002C741A" w:rsidRDefault="0083380E">
            <w:pPr>
              <w:jc w:val="center"/>
              <w:rPr>
                <w:sz w:val="24"/>
                <w:szCs w:val="24"/>
              </w:rPr>
            </w:pPr>
            <w:r w:rsidRPr="002C741A">
              <w:rPr>
                <w:sz w:val="24"/>
                <w:szCs w:val="24"/>
              </w:rPr>
              <w:lastRenderedPageBreak/>
              <w:t>До 25.12.</w:t>
            </w:r>
            <w:r w:rsidR="002C741A">
              <w:rPr>
                <w:sz w:val="24"/>
                <w:szCs w:val="24"/>
              </w:rPr>
              <w:t>2022</w:t>
            </w:r>
          </w:p>
        </w:tc>
        <w:tc>
          <w:tcPr>
            <w:tcW w:w="4134" w:type="dxa"/>
            <w:vAlign w:val="center"/>
          </w:tcPr>
          <w:p w:rsidR="001037EC" w:rsidRPr="002C741A" w:rsidRDefault="0083380E">
            <w:pPr>
              <w:widowControl w:val="0"/>
              <w:jc w:val="center"/>
              <w:rPr>
                <w:sz w:val="24"/>
                <w:szCs w:val="24"/>
              </w:rPr>
            </w:pPr>
            <w:r w:rsidRPr="002C741A">
              <w:rPr>
                <w:sz w:val="24"/>
                <w:szCs w:val="24"/>
              </w:rPr>
              <w:t xml:space="preserve">Территориальный отдел надзорной деятельности и профилактической </w:t>
            </w:r>
            <w:r w:rsidRPr="002C741A">
              <w:rPr>
                <w:sz w:val="24"/>
                <w:szCs w:val="24"/>
              </w:rPr>
              <w:lastRenderedPageBreak/>
              <w:t>работы</w:t>
            </w:r>
          </w:p>
          <w:p w:rsidR="001037EC" w:rsidRPr="002C741A" w:rsidRDefault="0083380E">
            <w:pPr>
              <w:widowControl w:val="0"/>
              <w:jc w:val="center"/>
              <w:rPr>
                <w:sz w:val="24"/>
                <w:szCs w:val="24"/>
              </w:rPr>
            </w:pPr>
            <w:r w:rsidRPr="002C741A">
              <w:rPr>
                <w:sz w:val="24"/>
                <w:szCs w:val="24"/>
              </w:rPr>
              <w:t xml:space="preserve">(по согласованию), руководители </w:t>
            </w:r>
          </w:p>
          <w:p w:rsidR="001037EC" w:rsidRPr="002C741A" w:rsidRDefault="0083380E">
            <w:pPr>
              <w:jc w:val="center"/>
              <w:rPr>
                <w:sz w:val="24"/>
                <w:szCs w:val="24"/>
              </w:rPr>
            </w:pPr>
            <w:r w:rsidRPr="002C741A">
              <w:rPr>
                <w:sz w:val="24"/>
                <w:szCs w:val="24"/>
              </w:rPr>
              <w:t>объектов проведения массовых праздничных мероприятий</w:t>
            </w:r>
          </w:p>
          <w:p w:rsidR="001037EC" w:rsidRPr="002C741A" w:rsidRDefault="0083380E">
            <w:pPr>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jc w:val="center"/>
              <w:rPr>
                <w:sz w:val="24"/>
                <w:szCs w:val="24"/>
              </w:rPr>
            </w:pPr>
            <w:r w:rsidRPr="002C741A">
              <w:rPr>
                <w:sz w:val="24"/>
                <w:szCs w:val="24"/>
              </w:rPr>
              <w:lastRenderedPageBreak/>
              <w:t>2.5.5.</w:t>
            </w:r>
          </w:p>
        </w:tc>
        <w:tc>
          <w:tcPr>
            <w:tcW w:w="7823" w:type="dxa"/>
          </w:tcPr>
          <w:p w:rsidR="001037EC" w:rsidRPr="002C741A" w:rsidRDefault="0083380E">
            <w:pPr>
              <w:pStyle w:val="Style5"/>
              <w:widowControl/>
              <w:spacing w:line="240" w:lineRule="auto"/>
              <w:ind w:firstLine="0"/>
              <w:rPr>
                <w:szCs w:val="24"/>
              </w:rPr>
            </w:pPr>
            <w:r w:rsidRPr="002C741A">
              <w:rPr>
                <w:szCs w:val="24"/>
              </w:rPr>
              <w:t>Организация дежурства личного состава на объектах проведения праздничных мероприятий с массовым пребыванием детей, а также в ходе Рождественских богослужений</w:t>
            </w:r>
          </w:p>
        </w:tc>
        <w:tc>
          <w:tcPr>
            <w:tcW w:w="2529" w:type="dxa"/>
            <w:vAlign w:val="center"/>
          </w:tcPr>
          <w:p w:rsidR="001037EC" w:rsidRPr="002C741A" w:rsidRDefault="0083380E">
            <w:pPr>
              <w:jc w:val="center"/>
              <w:rPr>
                <w:sz w:val="24"/>
                <w:szCs w:val="24"/>
              </w:rPr>
            </w:pPr>
            <w:r w:rsidRPr="002C741A">
              <w:rPr>
                <w:sz w:val="24"/>
                <w:szCs w:val="24"/>
              </w:rPr>
              <w:t>В ходе проведения массовых праздничных мероприятий</w:t>
            </w:r>
          </w:p>
        </w:tc>
        <w:tc>
          <w:tcPr>
            <w:tcW w:w="4134" w:type="dxa"/>
            <w:vAlign w:val="center"/>
          </w:tcPr>
          <w:p w:rsidR="001037EC" w:rsidRPr="002C741A" w:rsidRDefault="0083380E">
            <w:pPr>
              <w:jc w:val="center"/>
              <w:rPr>
                <w:sz w:val="24"/>
                <w:szCs w:val="24"/>
              </w:rPr>
            </w:pPr>
            <w:r w:rsidRPr="002C741A">
              <w:rPr>
                <w:sz w:val="24"/>
                <w:szCs w:val="24"/>
              </w:rPr>
              <w:t>Территориальный отдел надзорной деятельности и профилактической работы</w:t>
            </w:r>
          </w:p>
          <w:p w:rsidR="001037EC" w:rsidRPr="002C741A" w:rsidRDefault="0083380E">
            <w:pPr>
              <w:jc w:val="center"/>
              <w:rPr>
                <w:sz w:val="24"/>
                <w:szCs w:val="24"/>
              </w:rPr>
            </w:pPr>
            <w:r w:rsidRPr="002C741A">
              <w:rPr>
                <w:sz w:val="24"/>
                <w:szCs w:val="24"/>
              </w:rPr>
              <w:t>(по согласованию), начальник ПЧ (ПСЧ) (по согласованию), органы местного самоуправления</w:t>
            </w:r>
          </w:p>
          <w:p w:rsidR="001037EC" w:rsidRPr="002C741A" w:rsidRDefault="0083380E">
            <w:pPr>
              <w:jc w:val="center"/>
              <w:rPr>
                <w:sz w:val="24"/>
                <w:szCs w:val="24"/>
              </w:rPr>
            </w:pPr>
            <w:r w:rsidRPr="002C741A">
              <w:rPr>
                <w:sz w:val="24"/>
                <w:szCs w:val="24"/>
              </w:rPr>
              <w:t>(по согласованию),</w:t>
            </w:r>
          </w:p>
          <w:p w:rsidR="001037EC" w:rsidRPr="002C741A" w:rsidRDefault="0083380E">
            <w:pPr>
              <w:widowControl w:val="0"/>
              <w:jc w:val="center"/>
              <w:rPr>
                <w:sz w:val="24"/>
                <w:szCs w:val="24"/>
              </w:rPr>
            </w:pPr>
            <w:r w:rsidRPr="002C741A">
              <w:rPr>
                <w:sz w:val="24"/>
                <w:szCs w:val="24"/>
              </w:rPr>
              <w:t xml:space="preserve">руководители </w:t>
            </w:r>
          </w:p>
          <w:p w:rsidR="001037EC" w:rsidRPr="002C741A" w:rsidRDefault="0083380E">
            <w:pPr>
              <w:widowControl w:val="0"/>
              <w:jc w:val="center"/>
              <w:rPr>
                <w:sz w:val="24"/>
                <w:szCs w:val="24"/>
              </w:rPr>
            </w:pPr>
            <w:r w:rsidRPr="002C741A">
              <w:rPr>
                <w:sz w:val="24"/>
                <w:szCs w:val="24"/>
              </w:rPr>
              <w:t>объектов проведения массовых праздничных мероприятий</w:t>
            </w:r>
          </w:p>
          <w:p w:rsidR="001037EC" w:rsidRPr="002C741A" w:rsidRDefault="0083380E">
            <w:pPr>
              <w:widowControl w:val="0"/>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jc w:val="center"/>
              <w:rPr>
                <w:sz w:val="24"/>
                <w:szCs w:val="24"/>
              </w:rPr>
            </w:pPr>
            <w:r w:rsidRPr="002C741A">
              <w:rPr>
                <w:sz w:val="24"/>
                <w:szCs w:val="24"/>
              </w:rPr>
              <w:t>2.5.6.</w:t>
            </w:r>
          </w:p>
        </w:tc>
        <w:tc>
          <w:tcPr>
            <w:tcW w:w="7823" w:type="dxa"/>
          </w:tcPr>
          <w:p w:rsidR="001037EC" w:rsidRPr="002C741A" w:rsidRDefault="0083380E">
            <w:pPr>
              <w:pStyle w:val="Style5"/>
              <w:widowControl/>
              <w:spacing w:line="240" w:lineRule="auto"/>
              <w:ind w:firstLine="0"/>
              <w:rPr>
                <w:szCs w:val="24"/>
              </w:rPr>
            </w:pPr>
            <w:r w:rsidRPr="002C741A">
              <w:rPr>
                <w:szCs w:val="24"/>
              </w:rPr>
              <w:t xml:space="preserve">Проведение противопожарных инструктажей с распространением памяток с персоналом мест реализации пиротехнических изделий развлекательного характера </w:t>
            </w:r>
          </w:p>
        </w:tc>
        <w:tc>
          <w:tcPr>
            <w:tcW w:w="2529" w:type="dxa"/>
            <w:vAlign w:val="center"/>
          </w:tcPr>
          <w:p w:rsidR="001037EC" w:rsidRPr="002C741A" w:rsidRDefault="0083380E">
            <w:pPr>
              <w:jc w:val="center"/>
              <w:rPr>
                <w:sz w:val="24"/>
                <w:szCs w:val="24"/>
              </w:rPr>
            </w:pPr>
            <w:r w:rsidRPr="002C741A">
              <w:rPr>
                <w:sz w:val="24"/>
                <w:szCs w:val="24"/>
              </w:rPr>
              <w:t xml:space="preserve">Декабрь, январь </w:t>
            </w:r>
          </w:p>
        </w:tc>
        <w:tc>
          <w:tcPr>
            <w:tcW w:w="4134" w:type="dxa"/>
            <w:vAlign w:val="center"/>
          </w:tcPr>
          <w:p w:rsidR="001037EC" w:rsidRPr="002C741A" w:rsidRDefault="0083380E">
            <w:pPr>
              <w:jc w:val="center"/>
              <w:rPr>
                <w:sz w:val="24"/>
                <w:szCs w:val="24"/>
              </w:rPr>
            </w:pPr>
            <w:r w:rsidRPr="002C741A">
              <w:rPr>
                <w:sz w:val="24"/>
                <w:szCs w:val="24"/>
              </w:rPr>
              <w:t>Территориальный отдел надзорной деятельности и профилактической работы</w:t>
            </w:r>
          </w:p>
          <w:p w:rsidR="001037EC" w:rsidRPr="002C741A" w:rsidRDefault="0083380E">
            <w:pPr>
              <w:jc w:val="center"/>
              <w:rPr>
                <w:sz w:val="24"/>
                <w:szCs w:val="24"/>
              </w:rPr>
            </w:pPr>
            <w:r w:rsidRPr="002C741A">
              <w:rPr>
                <w:sz w:val="24"/>
                <w:szCs w:val="24"/>
              </w:rPr>
              <w:t>(по согласованию),</w:t>
            </w:r>
          </w:p>
          <w:p w:rsidR="001037EC" w:rsidRPr="002C741A" w:rsidRDefault="0083380E">
            <w:pPr>
              <w:jc w:val="center"/>
              <w:rPr>
                <w:sz w:val="24"/>
                <w:szCs w:val="24"/>
              </w:rPr>
            </w:pPr>
            <w:r w:rsidRPr="002C741A">
              <w:rPr>
                <w:sz w:val="24"/>
                <w:szCs w:val="24"/>
              </w:rPr>
              <w:t>руководители объектов реализации пиротехники</w:t>
            </w:r>
          </w:p>
          <w:p w:rsidR="001037EC" w:rsidRPr="002C741A" w:rsidRDefault="0083380E">
            <w:pPr>
              <w:jc w:val="center"/>
              <w:rPr>
                <w:sz w:val="24"/>
                <w:szCs w:val="24"/>
              </w:rPr>
            </w:pPr>
            <w:r w:rsidRPr="002C741A">
              <w:rPr>
                <w:sz w:val="24"/>
                <w:szCs w:val="24"/>
              </w:rPr>
              <w:t>(по согласованию)</w:t>
            </w:r>
          </w:p>
        </w:tc>
      </w:tr>
      <w:tr w:rsidR="001037EC" w:rsidRPr="002C741A" w:rsidTr="00BC3304">
        <w:tc>
          <w:tcPr>
            <w:tcW w:w="895" w:type="dxa"/>
          </w:tcPr>
          <w:p w:rsidR="001037EC" w:rsidRPr="002C741A" w:rsidRDefault="0083380E">
            <w:pPr>
              <w:jc w:val="center"/>
              <w:rPr>
                <w:sz w:val="24"/>
                <w:szCs w:val="24"/>
              </w:rPr>
            </w:pPr>
            <w:r w:rsidRPr="002C741A">
              <w:rPr>
                <w:sz w:val="24"/>
                <w:szCs w:val="24"/>
              </w:rPr>
              <w:t>2.5.7.</w:t>
            </w:r>
          </w:p>
        </w:tc>
        <w:tc>
          <w:tcPr>
            <w:tcW w:w="7823" w:type="dxa"/>
          </w:tcPr>
          <w:p w:rsidR="001037EC" w:rsidRPr="002C741A" w:rsidRDefault="0083380E">
            <w:pPr>
              <w:pStyle w:val="Style5"/>
              <w:widowControl/>
              <w:spacing w:line="240" w:lineRule="auto"/>
              <w:ind w:firstLine="0"/>
              <w:rPr>
                <w:szCs w:val="24"/>
              </w:rPr>
            </w:pPr>
            <w:r w:rsidRPr="002C741A">
              <w:rPr>
                <w:szCs w:val="24"/>
              </w:rPr>
              <w:t>Проведение совместных с органами внутренних дел проведения плановых (рейдовых) осмотров территорий в местах потенциально стихийной реализации пиротехнической продукции, а также специальных площадок, предназначенных для запуска пиротехнических изделий</w:t>
            </w:r>
          </w:p>
        </w:tc>
        <w:tc>
          <w:tcPr>
            <w:tcW w:w="2529" w:type="dxa"/>
            <w:vAlign w:val="center"/>
          </w:tcPr>
          <w:p w:rsidR="001037EC" w:rsidRPr="002C741A" w:rsidRDefault="0083380E">
            <w:pPr>
              <w:jc w:val="center"/>
              <w:rPr>
                <w:sz w:val="24"/>
                <w:szCs w:val="24"/>
              </w:rPr>
            </w:pPr>
            <w:r w:rsidRPr="002C741A">
              <w:rPr>
                <w:sz w:val="24"/>
                <w:szCs w:val="24"/>
              </w:rPr>
              <w:t>Декабрь, январь</w:t>
            </w:r>
          </w:p>
        </w:tc>
        <w:tc>
          <w:tcPr>
            <w:tcW w:w="4134" w:type="dxa"/>
            <w:vAlign w:val="center"/>
          </w:tcPr>
          <w:p w:rsidR="001037EC" w:rsidRPr="002C741A" w:rsidRDefault="0083380E">
            <w:pPr>
              <w:jc w:val="center"/>
              <w:rPr>
                <w:sz w:val="24"/>
                <w:szCs w:val="24"/>
              </w:rPr>
            </w:pPr>
            <w:r w:rsidRPr="002C741A">
              <w:rPr>
                <w:sz w:val="24"/>
                <w:szCs w:val="24"/>
              </w:rPr>
              <w:t>Территориальный отдел надзорной деятельности и профилактической работы</w:t>
            </w:r>
          </w:p>
          <w:p w:rsidR="001037EC" w:rsidRPr="002C741A" w:rsidRDefault="0083380E">
            <w:pPr>
              <w:jc w:val="center"/>
              <w:rPr>
                <w:sz w:val="24"/>
                <w:szCs w:val="24"/>
              </w:rPr>
            </w:pPr>
            <w:r w:rsidRPr="002C741A">
              <w:rPr>
                <w:sz w:val="24"/>
                <w:szCs w:val="24"/>
              </w:rPr>
              <w:t>(по согласованию),</w:t>
            </w:r>
          </w:p>
          <w:p w:rsidR="001037EC" w:rsidRPr="002C741A" w:rsidRDefault="0083380E">
            <w:pPr>
              <w:jc w:val="center"/>
              <w:rPr>
                <w:sz w:val="24"/>
                <w:szCs w:val="24"/>
              </w:rPr>
            </w:pPr>
            <w:r w:rsidRPr="002C741A">
              <w:rPr>
                <w:sz w:val="24"/>
                <w:szCs w:val="24"/>
              </w:rPr>
              <w:t>территориальное подразделение УМВД России по Курской области (по согласованию)</w:t>
            </w:r>
          </w:p>
        </w:tc>
      </w:tr>
    </w:tbl>
    <w:p w:rsidR="002C741A" w:rsidRDefault="002C741A">
      <w:pPr>
        <w:ind w:left="-154"/>
        <w:jc w:val="both"/>
        <w:rPr>
          <w:sz w:val="28"/>
        </w:rPr>
        <w:sectPr w:rsidR="002C741A" w:rsidSect="002C741A">
          <w:pgSz w:w="16840" w:h="11907" w:orient="landscape" w:code="9"/>
          <w:pgMar w:top="1247" w:right="1134" w:bottom="567" w:left="1418" w:header="454" w:footer="454" w:gutter="0"/>
          <w:cols w:space="720"/>
          <w:titlePg/>
        </w:sectPr>
      </w:pPr>
    </w:p>
    <w:p w:rsidR="001037EC" w:rsidRDefault="001037EC">
      <w:pPr>
        <w:ind w:left="-154"/>
        <w:jc w:val="both"/>
        <w:rPr>
          <w:sz w:val="28"/>
        </w:rPr>
      </w:pPr>
    </w:p>
    <w:sectPr w:rsidR="001037EC" w:rsidSect="00B72A75">
      <w:pgSz w:w="11907" w:h="16840" w:code="9"/>
      <w:pgMar w:top="1134" w:right="567" w:bottom="1418" w:left="1247" w:header="454" w:footer="45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CBB" w:rsidRDefault="00963CBB" w:rsidP="001037EC">
      <w:r>
        <w:separator/>
      </w:r>
    </w:p>
  </w:endnote>
  <w:endnote w:type="continuationSeparator" w:id="1">
    <w:p w:rsidR="00963CBB" w:rsidRDefault="00963CBB" w:rsidP="00103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CBB" w:rsidRDefault="00963CBB" w:rsidP="001037EC">
      <w:r>
        <w:separator/>
      </w:r>
    </w:p>
  </w:footnote>
  <w:footnote w:type="continuationSeparator" w:id="1">
    <w:p w:rsidR="00963CBB" w:rsidRDefault="00963CBB" w:rsidP="001037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41A" w:rsidRDefault="002C741A">
    <w:pPr>
      <w:framePr w:wrap="around" w:vAnchor="text" w:hAnchor="margin" w:xAlign="center" w:y="1"/>
    </w:pPr>
    <w:r>
      <w:rPr>
        <w:rStyle w:val="a3"/>
      </w:rPr>
      <w:fldChar w:fldCharType="begin"/>
    </w:r>
    <w:r>
      <w:rPr>
        <w:rStyle w:val="a3"/>
      </w:rPr>
      <w:instrText xml:space="preserve">PAGE </w:instrText>
    </w:r>
    <w:r>
      <w:rPr>
        <w:rStyle w:val="a3"/>
      </w:rPr>
      <w:fldChar w:fldCharType="separate"/>
    </w:r>
    <w:r w:rsidR="00BC3304">
      <w:rPr>
        <w:rStyle w:val="a3"/>
        <w:noProof/>
      </w:rPr>
      <w:t>12</w:t>
    </w:r>
    <w:r>
      <w:rPr>
        <w:rStyle w:val="a3"/>
      </w:rPr>
      <w:fldChar w:fldCharType="end"/>
    </w:r>
  </w:p>
  <w:p w:rsidR="002C741A" w:rsidRDefault="002C741A">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1037EC"/>
    <w:rsid w:val="000060A1"/>
    <w:rsid w:val="000928AD"/>
    <w:rsid w:val="001037EC"/>
    <w:rsid w:val="001C0B77"/>
    <w:rsid w:val="002C741A"/>
    <w:rsid w:val="00351330"/>
    <w:rsid w:val="00636313"/>
    <w:rsid w:val="00685C5B"/>
    <w:rsid w:val="007272AA"/>
    <w:rsid w:val="007E4467"/>
    <w:rsid w:val="0083380E"/>
    <w:rsid w:val="00885353"/>
    <w:rsid w:val="008C73F7"/>
    <w:rsid w:val="00963CBB"/>
    <w:rsid w:val="00B3403E"/>
    <w:rsid w:val="00B72A75"/>
    <w:rsid w:val="00B979CF"/>
    <w:rsid w:val="00BC3304"/>
    <w:rsid w:val="00DD1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037EC"/>
  </w:style>
  <w:style w:type="paragraph" w:styleId="10">
    <w:name w:val="heading 1"/>
    <w:link w:val="11"/>
    <w:uiPriority w:val="9"/>
    <w:qFormat/>
    <w:rsid w:val="001037EC"/>
    <w:pPr>
      <w:spacing w:before="120" w:after="120"/>
      <w:outlineLvl w:val="0"/>
    </w:pPr>
    <w:rPr>
      <w:rFonts w:ascii="XO Thames" w:hAnsi="XO Thames"/>
      <w:b/>
      <w:sz w:val="32"/>
    </w:rPr>
  </w:style>
  <w:style w:type="paragraph" w:styleId="2">
    <w:name w:val="heading 2"/>
    <w:link w:val="20"/>
    <w:uiPriority w:val="9"/>
    <w:qFormat/>
    <w:rsid w:val="001037EC"/>
    <w:pPr>
      <w:spacing w:before="120" w:after="120"/>
      <w:outlineLvl w:val="1"/>
    </w:pPr>
    <w:rPr>
      <w:rFonts w:ascii="XO Thames" w:hAnsi="XO Thames"/>
      <w:b/>
      <w:color w:val="00A0FF"/>
      <w:sz w:val="26"/>
    </w:rPr>
  </w:style>
  <w:style w:type="paragraph" w:styleId="3">
    <w:name w:val="heading 3"/>
    <w:link w:val="30"/>
    <w:uiPriority w:val="9"/>
    <w:qFormat/>
    <w:rsid w:val="001037EC"/>
    <w:pPr>
      <w:outlineLvl w:val="2"/>
    </w:pPr>
    <w:rPr>
      <w:rFonts w:ascii="XO Thames" w:hAnsi="XO Thames"/>
      <w:b/>
      <w:i/>
    </w:rPr>
  </w:style>
  <w:style w:type="paragraph" w:styleId="4">
    <w:name w:val="heading 4"/>
    <w:link w:val="40"/>
    <w:uiPriority w:val="9"/>
    <w:qFormat/>
    <w:rsid w:val="001037EC"/>
    <w:pPr>
      <w:spacing w:before="120" w:after="120"/>
      <w:outlineLvl w:val="3"/>
    </w:pPr>
    <w:rPr>
      <w:rFonts w:ascii="XO Thames" w:hAnsi="XO Thames"/>
      <w:b/>
      <w:color w:val="595959"/>
      <w:sz w:val="26"/>
    </w:rPr>
  </w:style>
  <w:style w:type="paragraph" w:styleId="5">
    <w:name w:val="heading 5"/>
    <w:link w:val="50"/>
    <w:uiPriority w:val="9"/>
    <w:qFormat/>
    <w:rsid w:val="001037EC"/>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037EC"/>
  </w:style>
  <w:style w:type="paragraph" w:styleId="21">
    <w:name w:val="toc 2"/>
    <w:link w:val="22"/>
    <w:uiPriority w:val="39"/>
    <w:rsid w:val="001037EC"/>
    <w:pPr>
      <w:ind w:left="200"/>
    </w:pPr>
  </w:style>
  <w:style w:type="character" w:customStyle="1" w:styleId="22">
    <w:name w:val="Оглавление 2 Знак"/>
    <w:link w:val="21"/>
    <w:rsid w:val="001037EC"/>
  </w:style>
  <w:style w:type="paragraph" w:styleId="41">
    <w:name w:val="toc 4"/>
    <w:link w:val="42"/>
    <w:uiPriority w:val="39"/>
    <w:rsid w:val="001037EC"/>
    <w:pPr>
      <w:ind w:left="600"/>
    </w:pPr>
  </w:style>
  <w:style w:type="character" w:customStyle="1" w:styleId="42">
    <w:name w:val="Оглавление 4 Знак"/>
    <w:link w:val="41"/>
    <w:rsid w:val="001037EC"/>
  </w:style>
  <w:style w:type="paragraph" w:styleId="6">
    <w:name w:val="toc 6"/>
    <w:link w:val="60"/>
    <w:uiPriority w:val="39"/>
    <w:rsid w:val="001037EC"/>
    <w:pPr>
      <w:ind w:left="1000"/>
    </w:pPr>
  </w:style>
  <w:style w:type="character" w:customStyle="1" w:styleId="60">
    <w:name w:val="Оглавление 6 Знак"/>
    <w:link w:val="6"/>
    <w:rsid w:val="001037EC"/>
  </w:style>
  <w:style w:type="paragraph" w:styleId="7">
    <w:name w:val="toc 7"/>
    <w:link w:val="70"/>
    <w:uiPriority w:val="39"/>
    <w:rsid w:val="001037EC"/>
    <w:pPr>
      <w:ind w:left="1200"/>
    </w:pPr>
  </w:style>
  <w:style w:type="character" w:customStyle="1" w:styleId="70">
    <w:name w:val="Оглавление 7 Знак"/>
    <w:link w:val="7"/>
    <w:rsid w:val="001037EC"/>
  </w:style>
  <w:style w:type="paragraph" w:customStyle="1" w:styleId="Style3">
    <w:name w:val="Style3"/>
    <w:basedOn w:val="a"/>
    <w:link w:val="Style31"/>
    <w:rsid w:val="001037EC"/>
    <w:pPr>
      <w:widowControl w:val="0"/>
      <w:spacing w:line="327" w:lineRule="exact"/>
      <w:ind w:firstLine="742"/>
      <w:jc w:val="both"/>
    </w:pPr>
    <w:rPr>
      <w:sz w:val="24"/>
    </w:rPr>
  </w:style>
  <w:style w:type="character" w:customStyle="1" w:styleId="Style31">
    <w:name w:val="Style31"/>
    <w:basedOn w:val="1"/>
    <w:link w:val="Style3"/>
    <w:rsid w:val="001037EC"/>
    <w:rPr>
      <w:sz w:val="24"/>
    </w:rPr>
  </w:style>
  <w:style w:type="character" w:customStyle="1" w:styleId="30">
    <w:name w:val="Заголовок 3 Знак"/>
    <w:link w:val="3"/>
    <w:rsid w:val="001037EC"/>
    <w:rPr>
      <w:rFonts w:ascii="XO Thames" w:hAnsi="XO Thames"/>
      <w:b/>
      <w:i/>
      <w:color w:val="000000"/>
    </w:rPr>
  </w:style>
  <w:style w:type="paragraph" w:customStyle="1" w:styleId="12">
    <w:name w:val="Номер страницы1"/>
    <w:basedOn w:val="13"/>
    <w:link w:val="a3"/>
    <w:rsid w:val="001037EC"/>
  </w:style>
  <w:style w:type="character" w:styleId="a3">
    <w:name w:val="page number"/>
    <w:basedOn w:val="a0"/>
    <w:link w:val="12"/>
    <w:rsid w:val="001037EC"/>
  </w:style>
  <w:style w:type="paragraph" w:customStyle="1" w:styleId="Style5">
    <w:name w:val="Style5"/>
    <w:basedOn w:val="a"/>
    <w:link w:val="Style51"/>
    <w:rsid w:val="001037EC"/>
    <w:pPr>
      <w:widowControl w:val="0"/>
      <w:spacing w:line="327" w:lineRule="exact"/>
      <w:ind w:firstLine="742"/>
      <w:jc w:val="both"/>
    </w:pPr>
    <w:rPr>
      <w:sz w:val="24"/>
    </w:rPr>
  </w:style>
  <w:style w:type="character" w:customStyle="1" w:styleId="Style51">
    <w:name w:val="Style51"/>
    <w:basedOn w:val="1"/>
    <w:link w:val="Style5"/>
    <w:rsid w:val="001037EC"/>
    <w:rPr>
      <w:sz w:val="24"/>
    </w:rPr>
  </w:style>
  <w:style w:type="paragraph" w:styleId="31">
    <w:name w:val="Body Text 3"/>
    <w:basedOn w:val="a"/>
    <w:link w:val="32"/>
    <w:rsid w:val="001037EC"/>
    <w:pPr>
      <w:jc w:val="both"/>
    </w:pPr>
    <w:rPr>
      <w:sz w:val="24"/>
    </w:rPr>
  </w:style>
  <w:style w:type="character" w:customStyle="1" w:styleId="32">
    <w:name w:val="Основной текст 3 Знак"/>
    <w:basedOn w:val="1"/>
    <w:link w:val="31"/>
    <w:rsid w:val="001037EC"/>
    <w:rPr>
      <w:sz w:val="24"/>
    </w:rPr>
  </w:style>
  <w:style w:type="paragraph" w:customStyle="1" w:styleId="CenturyGothic9pt">
    <w:name w:val="Основной текст + Century Gothic;9 pt;Курсив"/>
    <w:link w:val="CenturyGothic9pt1"/>
    <w:rsid w:val="001037EC"/>
    <w:rPr>
      <w:rFonts w:ascii="Century Gothic" w:hAnsi="Century Gothic"/>
      <w:i/>
      <w:sz w:val="18"/>
    </w:rPr>
  </w:style>
  <w:style w:type="character" w:customStyle="1" w:styleId="CenturyGothic9pt1">
    <w:name w:val="Основной текст + Century Gothic;9 pt;Курсив1"/>
    <w:link w:val="CenturyGothic9pt"/>
    <w:rsid w:val="001037EC"/>
    <w:rPr>
      <w:rFonts w:ascii="Century Gothic" w:hAnsi="Century Gothic"/>
      <w:i/>
      <w:color w:val="000000"/>
      <w:spacing w:val="0"/>
      <w:sz w:val="18"/>
      <w:u w:val="none"/>
    </w:rPr>
  </w:style>
  <w:style w:type="paragraph" w:styleId="a4">
    <w:name w:val="Balloon Text"/>
    <w:basedOn w:val="a"/>
    <w:link w:val="a5"/>
    <w:rsid w:val="001037EC"/>
    <w:rPr>
      <w:rFonts w:ascii="Tahoma" w:hAnsi="Tahoma"/>
      <w:sz w:val="16"/>
    </w:rPr>
  </w:style>
  <w:style w:type="character" w:customStyle="1" w:styleId="a5">
    <w:name w:val="Текст выноски Знак"/>
    <w:basedOn w:val="1"/>
    <w:link w:val="a4"/>
    <w:rsid w:val="001037EC"/>
    <w:rPr>
      <w:rFonts w:ascii="Tahoma" w:hAnsi="Tahoma"/>
      <w:sz w:val="16"/>
    </w:rPr>
  </w:style>
  <w:style w:type="paragraph" w:styleId="33">
    <w:name w:val="toc 3"/>
    <w:link w:val="34"/>
    <w:uiPriority w:val="39"/>
    <w:rsid w:val="001037EC"/>
    <w:pPr>
      <w:ind w:left="400"/>
    </w:pPr>
  </w:style>
  <w:style w:type="character" w:customStyle="1" w:styleId="34">
    <w:name w:val="Оглавление 3 Знак"/>
    <w:link w:val="33"/>
    <w:rsid w:val="001037EC"/>
  </w:style>
  <w:style w:type="character" w:customStyle="1" w:styleId="50">
    <w:name w:val="Заголовок 5 Знак"/>
    <w:link w:val="5"/>
    <w:rsid w:val="001037EC"/>
    <w:rPr>
      <w:rFonts w:ascii="XO Thames" w:hAnsi="XO Thames"/>
      <w:b/>
      <w:color w:val="000000"/>
      <w:sz w:val="22"/>
    </w:rPr>
  </w:style>
  <w:style w:type="paragraph" w:customStyle="1" w:styleId="23">
    <w:name w:val="Основной текст2"/>
    <w:basedOn w:val="a"/>
    <w:link w:val="210"/>
    <w:rsid w:val="001037EC"/>
    <w:pPr>
      <w:widowControl w:val="0"/>
      <w:spacing w:before="360" w:after="960" w:line="0" w:lineRule="atLeast"/>
      <w:jc w:val="center"/>
    </w:pPr>
    <w:rPr>
      <w:sz w:val="25"/>
    </w:rPr>
  </w:style>
  <w:style w:type="character" w:customStyle="1" w:styleId="210">
    <w:name w:val="Основной текст21"/>
    <w:basedOn w:val="1"/>
    <w:link w:val="23"/>
    <w:rsid w:val="001037EC"/>
    <w:rPr>
      <w:sz w:val="25"/>
    </w:rPr>
  </w:style>
  <w:style w:type="paragraph" w:customStyle="1" w:styleId="115pt">
    <w:name w:val="Основной текст + 11;5 pt;Полужирный"/>
    <w:link w:val="115pt1"/>
    <w:rsid w:val="001037EC"/>
    <w:rPr>
      <w:b/>
      <w:sz w:val="23"/>
    </w:rPr>
  </w:style>
  <w:style w:type="character" w:customStyle="1" w:styleId="115pt1">
    <w:name w:val="Основной текст + 11;5 pt;Полужирный1"/>
    <w:link w:val="115pt"/>
    <w:rsid w:val="001037EC"/>
    <w:rPr>
      <w:rFonts w:ascii="Times New Roman" w:hAnsi="Times New Roman"/>
      <w:b/>
      <w:color w:val="000000"/>
      <w:spacing w:val="0"/>
      <w:sz w:val="23"/>
      <w:u w:val="none"/>
    </w:rPr>
  </w:style>
  <w:style w:type="paragraph" w:customStyle="1" w:styleId="61">
    <w:name w:val="Основной текст6"/>
    <w:basedOn w:val="a"/>
    <w:link w:val="610"/>
    <w:rsid w:val="001037EC"/>
    <w:pPr>
      <w:widowControl w:val="0"/>
      <w:spacing w:before="240" w:line="312" w:lineRule="exact"/>
      <w:jc w:val="both"/>
    </w:pPr>
    <w:rPr>
      <w:sz w:val="27"/>
    </w:rPr>
  </w:style>
  <w:style w:type="character" w:customStyle="1" w:styleId="610">
    <w:name w:val="Основной текст61"/>
    <w:basedOn w:val="1"/>
    <w:link w:val="61"/>
    <w:rsid w:val="001037EC"/>
    <w:rPr>
      <w:color w:val="000000"/>
      <w:sz w:val="27"/>
    </w:rPr>
  </w:style>
  <w:style w:type="character" w:customStyle="1" w:styleId="11">
    <w:name w:val="Заголовок 1 Знак"/>
    <w:link w:val="10"/>
    <w:rsid w:val="001037EC"/>
    <w:rPr>
      <w:rFonts w:ascii="XO Thames" w:hAnsi="XO Thames"/>
      <w:b/>
      <w:sz w:val="32"/>
    </w:rPr>
  </w:style>
  <w:style w:type="paragraph" w:customStyle="1" w:styleId="14">
    <w:name w:val="Гиперссылка1"/>
    <w:link w:val="a6"/>
    <w:rsid w:val="001037EC"/>
    <w:rPr>
      <w:color w:val="0000FF"/>
      <w:u w:val="single"/>
    </w:rPr>
  </w:style>
  <w:style w:type="character" w:styleId="a6">
    <w:name w:val="Hyperlink"/>
    <w:link w:val="14"/>
    <w:rsid w:val="001037EC"/>
    <w:rPr>
      <w:color w:val="0000FF"/>
      <w:u w:val="single"/>
    </w:rPr>
  </w:style>
  <w:style w:type="paragraph" w:customStyle="1" w:styleId="Footnote">
    <w:name w:val="Footnote"/>
    <w:link w:val="Footnote1"/>
    <w:rsid w:val="001037EC"/>
    <w:rPr>
      <w:rFonts w:ascii="XO Thames" w:hAnsi="XO Thames"/>
      <w:color w:val="757575"/>
    </w:rPr>
  </w:style>
  <w:style w:type="character" w:customStyle="1" w:styleId="Footnote1">
    <w:name w:val="Footnote1"/>
    <w:link w:val="Footnote"/>
    <w:rsid w:val="001037EC"/>
    <w:rPr>
      <w:rFonts w:ascii="XO Thames" w:hAnsi="XO Thames"/>
      <w:color w:val="757575"/>
      <w:sz w:val="20"/>
    </w:rPr>
  </w:style>
  <w:style w:type="paragraph" w:customStyle="1" w:styleId="43">
    <w:name w:val="Основной текст4"/>
    <w:link w:val="410"/>
    <w:rsid w:val="001037EC"/>
    <w:rPr>
      <w:sz w:val="27"/>
    </w:rPr>
  </w:style>
  <w:style w:type="character" w:customStyle="1" w:styleId="410">
    <w:name w:val="Основной текст41"/>
    <w:link w:val="43"/>
    <w:rsid w:val="001037EC"/>
    <w:rPr>
      <w:rFonts w:ascii="Times New Roman" w:hAnsi="Times New Roman"/>
      <w:color w:val="000000"/>
      <w:spacing w:val="0"/>
      <w:sz w:val="27"/>
      <w:u w:val="none"/>
    </w:rPr>
  </w:style>
  <w:style w:type="paragraph" w:styleId="15">
    <w:name w:val="toc 1"/>
    <w:link w:val="16"/>
    <w:uiPriority w:val="39"/>
    <w:rsid w:val="001037EC"/>
    <w:rPr>
      <w:rFonts w:ascii="XO Thames" w:hAnsi="XO Thames"/>
      <w:b/>
    </w:rPr>
  </w:style>
  <w:style w:type="character" w:customStyle="1" w:styleId="16">
    <w:name w:val="Оглавление 1 Знак"/>
    <w:link w:val="15"/>
    <w:rsid w:val="001037EC"/>
    <w:rPr>
      <w:rFonts w:ascii="XO Thames" w:hAnsi="XO Thames"/>
      <w:b/>
    </w:rPr>
  </w:style>
  <w:style w:type="paragraph" w:customStyle="1" w:styleId="HeaderandFooter">
    <w:name w:val="Header and Footer"/>
    <w:link w:val="HeaderandFooter1"/>
    <w:rsid w:val="001037EC"/>
    <w:pPr>
      <w:spacing w:line="360" w:lineRule="auto"/>
    </w:pPr>
    <w:rPr>
      <w:rFonts w:ascii="XO Thames" w:hAnsi="XO Thames"/>
    </w:rPr>
  </w:style>
  <w:style w:type="character" w:customStyle="1" w:styleId="HeaderandFooter1">
    <w:name w:val="Header and Footer1"/>
    <w:link w:val="HeaderandFooter"/>
    <w:rsid w:val="001037EC"/>
    <w:rPr>
      <w:rFonts w:ascii="XO Thames" w:hAnsi="XO Thames"/>
      <w:sz w:val="20"/>
    </w:rPr>
  </w:style>
  <w:style w:type="paragraph" w:styleId="9">
    <w:name w:val="toc 9"/>
    <w:link w:val="90"/>
    <w:uiPriority w:val="39"/>
    <w:rsid w:val="001037EC"/>
    <w:pPr>
      <w:ind w:left="1600"/>
    </w:pPr>
  </w:style>
  <w:style w:type="character" w:customStyle="1" w:styleId="90">
    <w:name w:val="Оглавление 9 Знак"/>
    <w:link w:val="9"/>
    <w:rsid w:val="001037EC"/>
  </w:style>
  <w:style w:type="paragraph" w:customStyle="1" w:styleId="a7">
    <w:name w:val="Знак Знак Знак Знак Знак Знак Знак"/>
    <w:basedOn w:val="a"/>
    <w:link w:val="17"/>
    <w:rsid w:val="001037EC"/>
    <w:pPr>
      <w:widowControl w:val="0"/>
      <w:spacing w:after="160" w:line="240" w:lineRule="exact"/>
      <w:jc w:val="right"/>
    </w:pPr>
  </w:style>
  <w:style w:type="character" w:customStyle="1" w:styleId="17">
    <w:name w:val="Знак Знак Знак Знак Знак Знак Знак1"/>
    <w:basedOn w:val="1"/>
    <w:link w:val="a7"/>
    <w:rsid w:val="001037EC"/>
  </w:style>
  <w:style w:type="paragraph" w:styleId="a8">
    <w:name w:val="header"/>
    <w:basedOn w:val="a"/>
    <w:link w:val="a9"/>
    <w:rsid w:val="001037EC"/>
    <w:pPr>
      <w:tabs>
        <w:tab w:val="center" w:pos="4153"/>
        <w:tab w:val="right" w:pos="8306"/>
      </w:tabs>
      <w:ind w:firstLine="851"/>
      <w:jc w:val="both"/>
    </w:pPr>
    <w:rPr>
      <w:sz w:val="24"/>
    </w:rPr>
  </w:style>
  <w:style w:type="character" w:customStyle="1" w:styleId="a9">
    <w:name w:val="Верхний колонтитул Знак"/>
    <w:basedOn w:val="1"/>
    <w:link w:val="a8"/>
    <w:rsid w:val="001037EC"/>
    <w:rPr>
      <w:sz w:val="24"/>
    </w:rPr>
  </w:style>
  <w:style w:type="paragraph" w:customStyle="1" w:styleId="13">
    <w:name w:val="Основной шрифт абзаца1"/>
    <w:link w:val="8"/>
    <w:rsid w:val="001037EC"/>
  </w:style>
  <w:style w:type="paragraph" w:styleId="8">
    <w:name w:val="toc 8"/>
    <w:link w:val="80"/>
    <w:uiPriority w:val="39"/>
    <w:rsid w:val="001037EC"/>
    <w:pPr>
      <w:ind w:left="1400"/>
    </w:pPr>
  </w:style>
  <w:style w:type="character" w:customStyle="1" w:styleId="80">
    <w:name w:val="Оглавление 8 Знак"/>
    <w:link w:val="8"/>
    <w:rsid w:val="001037EC"/>
  </w:style>
  <w:style w:type="paragraph" w:customStyle="1" w:styleId="FontStyle11">
    <w:name w:val="Font Style11"/>
    <w:link w:val="FontStyle111"/>
    <w:rsid w:val="001037EC"/>
    <w:rPr>
      <w:sz w:val="26"/>
    </w:rPr>
  </w:style>
  <w:style w:type="character" w:customStyle="1" w:styleId="FontStyle111">
    <w:name w:val="Font Style111"/>
    <w:link w:val="FontStyle11"/>
    <w:rsid w:val="001037EC"/>
    <w:rPr>
      <w:rFonts w:ascii="Times New Roman" w:hAnsi="Times New Roman"/>
      <w:sz w:val="26"/>
    </w:rPr>
  </w:style>
  <w:style w:type="paragraph" w:styleId="aa">
    <w:name w:val="caption"/>
    <w:basedOn w:val="a"/>
    <w:link w:val="ab"/>
    <w:rsid w:val="001037EC"/>
    <w:pPr>
      <w:jc w:val="center"/>
    </w:pPr>
    <w:rPr>
      <w:sz w:val="24"/>
    </w:rPr>
  </w:style>
  <w:style w:type="character" w:customStyle="1" w:styleId="ab">
    <w:name w:val="Название объекта Знак"/>
    <w:basedOn w:val="1"/>
    <w:link w:val="aa"/>
    <w:rsid w:val="001037EC"/>
    <w:rPr>
      <w:sz w:val="24"/>
    </w:rPr>
  </w:style>
  <w:style w:type="paragraph" w:styleId="51">
    <w:name w:val="toc 5"/>
    <w:link w:val="52"/>
    <w:uiPriority w:val="39"/>
    <w:rsid w:val="001037EC"/>
    <w:pPr>
      <w:ind w:left="800"/>
    </w:pPr>
  </w:style>
  <w:style w:type="character" w:customStyle="1" w:styleId="52">
    <w:name w:val="Оглавление 5 Знак"/>
    <w:link w:val="51"/>
    <w:rsid w:val="001037EC"/>
  </w:style>
  <w:style w:type="paragraph" w:styleId="ac">
    <w:name w:val="Normal (Web)"/>
    <w:basedOn w:val="a"/>
    <w:link w:val="ad"/>
    <w:rsid w:val="001037EC"/>
    <w:pPr>
      <w:spacing w:after="200" w:line="276" w:lineRule="auto"/>
    </w:pPr>
    <w:rPr>
      <w:sz w:val="24"/>
    </w:rPr>
  </w:style>
  <w:style w:type="character" w:customStyle="1" w:styleId="ad">
    <w:name w:val="Обычный (веб) Знак"/>
    <w:basedOn w:val="1"/>
    <w:link w:val="ac"/>
    <w:rsid w:val="001037EC"/>
    <w:rPr>
      <w:sz w:val="24"/>
    </w:rPr>
  </w:style>
  <w:style w:type="paragraph" w:styleId="ae">
    <w:name w:val="Subtitle"/>
    <w:link w:val="af"/>
    <w:uiPriority w:val="11"/>
    <w:qFormat/>
    <w:rsid w:val="001037EC"/>
    <w:rPr>
      <w:rFonts w:ascii="XO Thames" w:hAnsi="XO Thames"/>
      <w:i/>
      <w:color w:val="616161"/>
      <w:sz w:val="24"/>
    </w:rPr>
  </w:style>
  <w:style w:type="character" w:customStyle="1" w:styleId="af">
    <w:name w:val="Подзаголовок Знак"/>
    <w:link w:val="ae"/>
    <w:rsid w:val="001037EC"/>
    <w:rPr>
      <w:rFonts w:ascii="XO Thames" w:hAnsi="XO Thames"/>
      <w:i/>
      <w:color w:val="616161"/>
      <w:sz w:val="24"/>
    </w:rPr>
  </w:style>
  <w:style w:type="paragraph" w:customStyle="1" w:styleId="toc10">
    <w:name w:val="toc 10"/>
    <w:link w:val="toc101"/>
    <w:uiPriority w:val="39"/>
    <w:rsid w:val="001037EC"/>
    <w:pPr>
      <w:ind w:left="1800"/>
    </w:pPr>
  </w:style>
  <w:style w:type="character" w:customStyle="1" w:styleId="toc101">
    <w:name w:val="toc 101"/>
    <w:link w:val="toc10"/>
    <w:rsid w:val="001037EC"/>
  </w:style>
  <w:style w:type="paragraph" w:customStyle="1" w:styleId="115pt0">
    <w:name w:val="Основной текст + 11;5 pt"/>
    <w:link w:val="115pt10"/>
    <w:rsid w:val="001037EC"/>
    <w:rPr>
      <w:sz w:val="23"/>
    </w:rPr>
  </w:style>
  <w:style w:type="character" w:customStyle="1" w:styleId="115pt10">
    <w:name w:val="Основной текст + 11;5 pt1"/>
    <w:link w:val="115pt0"/>
    <w:rsid w:val="001037EC"/>
    <w:rPr>
      <w:rFonts w:ascii="Times New Roman" w:hAnsi="Times New Roman"/>
      <w:color w:val="000000"/>
      <w:spacing w:val="0"/>
      <w:sz w:val="23"/>
      <w:u w:val="none"/>
    </w:rPr>
  </w:style>
  <w:style w:type="paragraph" w:styleId="af0">
    <w:name w:val="Title"/>
    <w:link w:val="af1"/>
    <w:uiPriority w:val="10"/>
    <w:qFormat/>
    <w:rsid w:val="001037EC"/>
    <w:rPr>
      <w:rFonts w:ascii="XO Thames" w:hAnsi="XO Thames"/>
      <w:b/>
      <w:sz w:val="52"/>
    </w:rPr>
  </w:style>
  <w:style w:type="character" w:customStyle="1" w:styleId="af1">
    <w:name w:val="Название Знак"/>
    <w:link w:val="af0"/>
    <w:rsid w:val="001037EC"/>
    <w:rPr>
      <w:rFonts w:ascii="XO Thames" w:hAnsi="XO Thames"/>
      <w:b/>
      <w:sz w:val="52"/>
    </w:rPr>
  </w:style>
  <w:style w:type="character" w:customStyle="1" w:styleId="40">
    <w:name w:val="Заголовок 4 Знак"/>
    <w:link w:val="4"/>
    <w:rsid w:val="001037EC"/>
    <w:rPr>
      <w:rFonts w:ascii="XO Thames" w:hAnsi="XO Thames"/>
      <w:b/>
      <w:color w:val="595959"/>
      <w:sz w:val="26"/>
    </w:rPr>
  </w:style>
  <w:style w:type="paragraph" w:styleId="af2">
    <w:name w:val="Body Text"/>
    <w:basedOn w:val="a"/>
    <w:link w:val="af3"/>
    <w:rsid w:val="001037EC"/>
    <w:pPr>
      <w:spacing w:after="120"/>
    </w:pPr>
    <w:rPr>
      <w:sz w:val="28"/>
    </w:rPr>
  </w:style>
  <w:style w:type="character" w:customStyle="1" w:styleId="af3">
    <w:name w:val="Основной текст Знак"/>
    <w:basedOn w:val="1"/>
    <w:link w:val="af2"/>
    <w:rsid w:val="001037EC"/>
    <w:rPr>
      <w:sz w:val="28"/>
    </w:rPr>
  </w:style>
  <w:style w:type="character" w:customStyle="1" w:styleId="20">
    <w:name w:val="Заголовок 2 Знак"/>
    <w:link w:val="2"/>
    <w:rsid w:val="001037EC"/>
    <w:rPr>
      <w:rFonts w:ascii="XO Thames" w:hAnsi="XO Thames"/>
      <w:b/>
      <w:color w:val="00A0FF"/>
      <w:sz w:val="26"/>
    </w:rPr>
  </w:style>
  <w:style w:type="paragraph" w:customStyle="1" w:styleId="18">
    <w:name w:val="Основной текст1"/>
    <w:link w:val="110"/>
    <w:rsid w:val="001037EC"/>
    <w:rPr>
      <w:sz w:val="27"/>
    </w:rPr>
  </w:style>
  <w:style w:type="character" w:customStyle="1" w:styleId="110">
    <w:name w:val="Основной текст11"/>
    <w:link w:val="18"/>
    <w:rsid w:val="001037EC"/>
    <w:rPr>
      <w:rFonts w:ascii="Times New Roman" w:hAnsi="Times New Roman"/>
      <w:color w:val="000000"/>
      <w:spacing w:val="0"/>
      <w:sz w:val="27"/>
      <w:u w:val="none"/>
    </w:rPr>
  </w:style>
  <w:style w:type="table" w:styleId="af4">
    <w:name w:val="Table Grid"/>
    <w:basedOn w:val="a1"/>
    <w:rsid w:val="001037EC"/>
    <w:pPr>
      <w:widowControl w:val="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4120</Words>
  <Characters>23486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2022-03-21T11:05:00Z</cp:lastPrinted>
  <dcterms:created xsi:type="dcterms:W3CDTF">2021-02-16T08:41:00Z</dcterms:created>
  <dcterms:modified xsi:type="dcterms:W3CDTF">2022-03-21T11:06:00Z</dcterms:modified>
</cp:coreProperties>
</file>