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2B8" w:rsidRPr="002C32B8" w:rsidRDefault="002C32B8" w:rsidP="002C32B8">
      <w:pPr>
        <w:shd w:val="clear" w:color="auto" w:fill="FFFFFF"/>
        <w:spacing w:after="210" w:line="273" w:lineRule="atLeast"/>
        <w:textAlignment w:val="baseline"/>
        <w:outlineLvl w:val="0"/>
        <w:rPr>
          <w:rFonts w:ascii="Arial" w:eastAsia="Times New Roman" w:hAnsi="Arial" w:cs="Arial"/>
          <w:b/>
          <w:bCs/>
          <w:color w:val="555555"/>
          <w:spacing w:val="-11"/>
          <w:kern w:val="36"/>
        </w:rPr>
      </w:pPr>
      <w:r w:rsidRPr="002C32B8">
        <w:rPr>
          <w:rFonts w:ascii="Arial" w:eastAsia="Times New Roman" w:hAnsi="Arial" w:cs="Arial"/>
          <w:b/>
          <w:bCs/>
          <w:color w:val="555555"/>
          <w:spacing w:val="-11"/>
          <w:kern w:val="36"/>
        </w:rPr>
        <w:t>Памятка населению о повышении бдительности в целях недопущения совершения террористических актов</w:t>
      </w:r>
    </w:p>
    <w:p w:rsidR="002C32B8" w:rsidRPr="002C32B8" w:rsidRDefault="002C32B8" w:rsidP="002C32B8">
      <w:pPr>
        <w:shd w:val="clear" w:color="auto" w:fill="FFFFFF"/>
        <w:spacing w:after="0" w:line="327" w:lineRule="atLeast"/>
        <w:jc w:val="center"/>
        <w:textAlignment w:val="baseline"/>
        <w:outlineLvl w:val="0"/>
        <w:rPr>
          <w:rFonts w:ascii="inherit" w:eastAsia="Times New Roman" w:hAnsi="inherit" w:cs="Arial"/>
          <w:b/>
          <w:bCs/>
          <w:color w:val="555555"/>
          <w:kern w:val="36"/>
          <w:sz w:val="48"/>
          <w:szCs w:val="48"/>
        </w:rPr>
      </w:pPr>
      <w:r w:rsidRPr="002C32B8">
        <w:rPr>
          <w:rFonts w:ascii="inherit" w:eastAsia="Times New Roman" w:hAnsi="inherit" w:cs="Arial"/>
          <w:b/>
          <w:bCs/>
          <w:color w:val="333333"/>
          <w:kern w:val="36"/>
          <w:sz w:val="28"/>
          <w:szCs w:val="28"/>
          <w:bdr w:val="none" w:sz="0" w:space="0" w:color="auto" w:frame="1"/>
        </w:rPr>
        <w:t>Памятка</w:t>
      </w:r>
    </w:p>
    <w:p w:rsidR="002C32B8" w:rsidRPr="002C32B8" w:rsidRDefault="002C32B8" w:rsidP="002C32B8">
      <w:pPr>
        <w:shd w:val="clear" w:color="auto" w:fill="FFFFFF"/>
        <w:spacing w:after="0" w:line="327" w:lineRule="atLeast"/>
        <w:jc w:val="center"/>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населению о повышении бдительности в целях недопущения совершения террористических актов</w:t>
      </w:r>
    </w:p>
    <w:p w:rsidR="002C32B8" w:rsidRPr="002C32B8" w:rsidRDefault="002C32B8" w:rsidP="002C32B8">
      <w:pPr>
        <w:shd w:val="clear" w:color="auto" w:fill="FFFFFF"/>
        <w:spacing w:after="0" w:line="327" w:lineRule="atLeast"/>
        <w:jc w:val="center"/>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В целях обеспечения безопасности, предупреждения и пресечения возможных террористических проявлений в период проведения массовых мероприятий, а также в повседневной жизни призываем граждан соблюдать бдительность и быть осторожными. Приведенные ниже рекомендации помогут сохранить жизнь и сберечь здоровье Вам и Вашим близким.</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Если Вы обнаружили подозрительный предмет</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Заметив подозрительные предметы (оставленный пакет, коробку), а также взрывоопасный предмет (гранату, снаряд, бомбу и т.п.) не подходите близко к ним, позовите людей и попросите немедленно сообщить о находке в полицию.</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2.   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Организуйте охрану, оцепление этого пред</w:t>
      </w:r>
      <w:r w:rsidRPr="002C32B8">
        <w:rPr>
          <w:rFonts w:ascii="inherit" w:eastAsia="Times New Roman" w:hAnsi="inherit" w:cs="Times New Roman"/>
          <w:color w:val="555555"/>
          <w:sz w:val="28"/>
          <w:szCs w:val="28"/>
          <w:bdr w:val="none" w:sz="0" w:space="0" w:color="auto" w:frame="1"/>
        </w:rPr>
        <w:softHyphen/>
        <w:t>мета, не допускайте людей, не позволяйте им прикасаться к опасному предмету или пытаться обезвредить его. </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Обезвреживание взрывоопасного предмета на месте его обнаружения производится только специалистами МВД, ФСБ, МЧС.</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3.   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Исключите использование средств радио</w:t>
      </w:r>
      <w:r w:rsidRPr="002C32B8">
        <w:rPr>
          <w:rFonts w:ascii="inherit" w:eastAsia="Times New Roman" w:hAnsi="inherit" w:cs="Times New Roman"/>
          <w:color w:val="555555"/>
          <w:sz w:val="28"/>
          <w:szCs w:val="28"/>
          <w:bdr w:val="none" w:sz="0" w:space="0" w:color="auto" w:frame="1"/>
        </w:rPr>
        <w:softHyphen/>
        <w:t>связи, мобильных телефонов, других радио</w:t>
      </w:r>
      <w:r w:rsidRPr="002C32B8">
        <w:rPr>
          <w:rFonts w:ascii="inherit" w:eastAsia="Times New Roman" w:hAnsi="inherit" w:cs="Times New Roman"/>
          <w:color w:val="555555"/>
          <w:sz w:val="28"/>
          <w:szCs w:val="28"/>
          <w:bdr w:val="none" w:sz="0" w:space="0" w:color="auto" w:frame="1"/>
        </w:rPr>
        <w:softHyphen/>
        <w:t>средств, способных вызвать срабатывание взрывателя.</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Если произошел взрыв</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Не поддавайтесь панике, уточните обстановку: степень повреждения здания, состоя</w:t>
      </w:r>
      <w:r w:rsidRPr="002C32B8">
        <w:rPr>
          <w:rFonts w:ascii="inherit" w:eastAsia="Times New Roman" w:hAnsi="inherit" w:cs="Times New Roman"/>
          <w:color w:val="555555"/>
          <w:sz w:val="28"/>
          <w:szCs w:val="28"/>
          <w:bdr w:val="none" w:sz="0" w:space="0" w:color="auto" w:frame="1"/>
        </w:rPr>
        <w:softHyphen/>
        <w:t>ние проходов или масштабы завалов, наличие задымленности, загазованности или огня, искрение электропроводки, потоки воды, освещенность проходов.</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2.   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В случае необходимости эвакуации возьмите документы и предметы первой необходимости и начните продвигаться к выходу (не трогайте поврежденные конструкции и провода).</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3.   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Не пользуйтесь открытым огнем из-за возможного наличия газов.</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4.   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При задымлении защитите органы дыхания смоченным полотенцем.</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Если Вас завалило обломками конструкций</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Старайтесь дышать глубоко и ровно, голосом и стуком привлекайте внимание людей.</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2.   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Если вы находитесь глубоко от поверхности земли (завала), перемещайте влево, вправо любой металлический предмет (кольцо, ключи и т.п.) для обнаружения Вас метало локатором.</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3.   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Если пространство около Вас относительно свободно, не зажигайте спички, свечи, берегите кислород.</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4.   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 xml:space="preserve">Продвигайтесь осторожно, стараясь не вызывать нового обвала, ориентируйтесь по движению воздуха, поступающего снаружи. Если </w:t>
      </w:r>
      <w:r w:rsidRPr="002C32B8">
        <w:rPr>
          <w:rFonts w:ascii="inherit" w:eastAsia="Times New Roman" w:hAnsi="inherit" w:cs="Times New Roman"/>
          <w:color w:val="555555"/>
          <w:sz w:val="28"/>
          <w:szCs w:val="28"/>
          <w:bdr w:val="none" w:sz="0" w:space="0" w:color="auto" w:frame="1"/>
        </w:rPr>
        <w:lastRenderedPageBreak/>
        <w:t>есть возможность, с помощью подручных предметов (доски, кирпича) укрепите потолок от обрушения и дожидайтесь помощи.</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5.   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При сильной жажде положите в рот небольшой гладкий камешек или обрывок носового платка и сосите его, дыша носом.</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Если Вас захватили в заложники</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Возьмите себя в руки, постарайтесь успокоиться, не паниковать.</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2.   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Разговаривайте спокойным голосом.</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3.   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Не выказывайте ненависть и пренебрежение к похитителям.</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4.   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Выполняйте все указания бандитов.</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5.   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Не привлекайте внимания террористов своим поведением, не оказывайте активного сопротивления. Это может усугубить ваше положение.</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6.   </w:t>
      </w:r>
      <w:r w:rsidRPr="002C32B8">
        <w:rPr>
          <w:rFonts w:ascii="Times New Roman" w:eastAsia="Times New Roman" w:hAnsi="Times New Roman" w:cs="Times New Roman"/>
          <w:color w:val="555555"/>
          <w:sz w:val="24"/>
          <w:szCs w:val="24"/>
        </w:rPr>
        <w:t> </w:t>
      </w:r>
      <w:proofErr w:type="gramStart"/>
      <w:r w:rsidRPr="002C32B8">
        <w:rPr>
          <w:rFonts w:ascii="inherit" w:eastAsia="Times New Roman" w:hAnsi="inherit" w:cs="Times New Roman"/>
          <w:color w:val="555555"/>
          <w:sz w:val="28"/>
          <w:szCs w:val="28"/>
          <w:bdr w:val="none" w:sz="0" w:space="0" w:color="auto" w:frame="1"/>
        </w:rPr>
        <w:t>Запомните как можно больше информации о террористах (количество, вооружение, как выглядят, особенности внешности, телосложения, акцента, тематика разговора, темпе</w:t>
      </w:r>
      <w:r w:rsidRPr="002C32B8">
        <w:rPr>
          <w:rFonts w:ascii="inherit" w:eastAsia="Times New Roman" w:hAnsi="inherit" w:cs="Times New Roman"/>
          <w:color w:val="555555"/>
          <w:sz w:val="28"/>
          <w:szCs w:val="28"/>
          <w:bdr w:val="none" w:sz="0" w:space="0" w:color="auto" w:frame="1"/>
        </w:rPr>
        <w:softHyphen/>
        <w:t>рамент, манера поведения).</w:t>
      </w:r>
      <w:proofErr w:type="gramEnd"/>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7.   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Постарайтесь определить место своего нахождения (заточения).</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8.   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Сохраняйте умственную и физическую активность.</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9.   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Не пренебрегайте пищей. Это поможет сохранить силы и здоровье.</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10.</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Расположитесь подальше от окон, дверей и самих террористов. Это необходимо для обеспечения вашей безопасности в случае штурма помещения, стрельбы снайперов на поражение преступников.</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11.</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При штурме здания ложитесь на пол лицом вниз, сложив руки на затылке.</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Помните, правоохранительные органы делают все, чтобы Вас вызволить!</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Правила поведения в толпе:</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Террористы часто </w:t>
      </w:r>
      <w:r w:rsidRPr="002C32B8">
        <w:rPr>
          <w:rFonts w:ascii="inherit" w:eastAsia="Times New Roman" w:hAnsi="inherit" w:cs="Times New Roman"/>
          <w:b/>
          <w:bCs/>
          <w:color w:val="555555"/>
          <w:sz w:val="28"/>
          <w:szCs w:val="28"/>
          <w:bdr w:val="none" w:sz="0" w:space="0" w:color="auto" w:frame="1"/>
        </w:rPr>
        <w:t>выбирают места массового пребывания людей</w:t>
      </w:r>
      <w:r w:rsidRPr="002C32B8">
        <w:rPr>
          <w:rFonts w:ascii="inherit" w:eastAsia="Times New Roman" w:hAnsi="inherit" w:cs="Times New Roman"/>
          <w:color w:val="555555"/>
          <w:sz w:val="28"/>
          <w:szCs w:val="28"/>
          <w:bdr w:val="none" w:sz="0" w:space="0" w:color="auto" w:frame="1"/>
        </w:rPr>
        <w:t>. Помимо поражающего фактора террористического акта, люди гибнут и получают травмы еще и в результате давки, возникшей вследствие паники. Поэтому </w:t>
      </w:r>
      <w:r w:rsidRPr="002C32B8">
        <w:rPr>
          <w:rFonts w:ascii="inherit" w:eastAsia="Times New Roman" w:hAnsi="inherit" w:cs="Times New Roman"/>
          <w:b/>
          <w:bCs/>
          <w:color w:val="555555"/>
          <w:sz w:val="28"/>
          <w:szCs w:val="28"/>
          <w:bdr w:val="none" w:sz="0" w:space="0" w:color="auto" w:frame="1"/>
        </w:rPr>
        <w:t>необходимо помнить </w:t>
      </w:r>
      <w:r w:rsidRPr="002C32B8">
        <w:rPr>
          <w:rFonts w:ascii="inherit" w:eastAsia="Times New Roman" w:hAnsi="inherit" w:cs="Times New Roman"/>
          <w:color w:val="555555"/>
          <w:sz w:val="28"/>
          <w:szCs w:val="28"/>
          <w:bdr w:val="none" w:sz="0" w:space="0" w:color="auto" w:frame="1"/>
        </w:rPr>
        <w:t>следующие</w:t>
      </w:r>
      <w:r w:rsidRPr="002C32B8">
        <w:rPr>
          <w:rFonts w:ascii="inherit" w:eastAsia="Times New Roman" w:hAnsi="inherit" w:cs="Times New Roman"/>
          <w:b/>
          <w:bCs/>
          <w:color w:val="555555"/>
          <w:sz w:val="28"/>
          <w:szCs w:val="28"/>
          <w:bdr w:val="none" w:sz="0" w:space="0" w:color="auto" w:frame="1"/>
        </w:rPr>
        <w:t> правила поведения в толпе</w:t>
      </w:r>
      <w:r w:rsidRPr="002C32B8">
        <w:rPr>
          <w:rFonts w:ascii="inherit" w:eastAsia="Times New Roman" w:hAnsi="inherit" w:cs="Times New Roman"/>
          <w:color w:val="555555"/>
          <w:sz w:val="28"/>
          <w:szCs w:val="28"/>
          <w:bdr w:val="none" w:sz="0" w:space="0" w:color="auto" w:frame="1"/>
        </w:rPr>
        <w:t>:</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Избегайте больших скоплений людей.</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Не присоединяйтесь к толпе, как бы ни хотелось посмотреть на происходящие события.</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Если оказались в толпе, позвольте ей нести Вас, но попытайтесь выбраться из неё.</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Глубоко вдохните и разведите согнутые в локтях руки чуть в стороны, чтобы грудная клетка не была сдавлена.</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Стремитесь оказаться подальше от высоких и крупных людей, людей с громоздкими предметами и большими сумками.</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Любыми способами старайтесь удержаться на ногах.</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Не держите руки в карманах.</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Двигаясь, поднимайте ноги как можно выше, ставьте ногу на полную стопу, не семените, не поднимайтесь на цыпочки.</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Если давка приняла угрожающий характер, немедленно, не раздумывая, освободитесь от любой ноши, прежде всего от сумки на длинном ремне и шарфа.</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lastRenderedPageBreak/>
        <w:t>- Если что-то уронили, ни в коем случае не наклоняйтесь, чтобы поднять.</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Если Вы упали, постарайтесь как можно быстрее подняться на ноги. При этом не опирайтесь на руки (их отдавят либо сломают). Старайтесь хоть на мгновение встать на подошвы или на носки. Обретя опору, "выныривайте", резко оттолкнувшись от земли ногами.</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Если встать не удается, свернитесь клубком, защитите голову предплечьями, а ладонями прикройте затылок.</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Попав в переполненное людьми помещение, заранее определите, какие места при возникновении экстремальной ситуации наиболее опасны (проходы между секторами на стадионе, стеклянные двери и перегородки в концертных залах и т.п.), обратите внимание на запасные и аварийные выходы, мысленно проделайте путь к ним.</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Легче всего укрыться от толпы в углах зала или вблизи стен, но сложнее оттуда добираться до выхода.</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При возникновении паники старайтесь сохранить спокойствие и способность трезво оценивать ситуацию.</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Не присоединяйтесь к митингующим "ради интереса". Сначала узнайте, санкционирован ли митинг, за что агитируют выступающие люди.</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Не вступайте в незарегистрированные организации. Участие в мероприятиях таких организаций может повлечь уголовное наказание.</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 Во время массовых беспорядков постарайтесь не попасть в толпу, как участников, так и зрителей. Вы можете попасть под действия бойцов спецподразделений.</w:t>
      </w:r>
    </w:p>
    <w:p w:rsidR="002C32B8" w:rsidRPr="002C32B8" w:rsidRDefault="002C32B8" w:rsidP="002C32B8">
      <w:pPr>
        <w:shd w:val="clear" w:color="auto" w:fill="FFFFFF"/>
        <w:spacing w:after="0" w:line="240" w:lineRule="auto"/>
        <w:jc w:val="both"/>
        <w:textAlignment w:val="baseline"/>
        <w:rPr>
          <w:rFonts w:ascii="inherit" w:eastAsia="Times New Roman" w:hAnsi="inherit" w:cs="Times New Roman"/>
          <w:color w:val="555555"/>
          <w:sz w:val="24"/>
          <w:szCs w:val="24"/>
        </w:rPr>
      </w:pPr>
      <w:r w:rsidRPr="002C32B8">
        <w:rPr>
          <w:rFonts w:ascii="inherit" w:eastAsia="Times New Roman" w:hAnsi="inherit" w:cs="Times New Roman"/>
          <w:color w:val="555555"/>
          <w:sz w:val="28"/>
          <w:szCs w:val="28"/>
          <w:bdr w:val="none" w:sz="0" w:space="0" w:color="auto" w:frame="1"/>
        </w:rPr>
        <w:t>Общие и частные рекомендации</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1.   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Будьте наблюдательны! Только вы спо</w:t>
      </w:r>
      <w:r w:rsidRPr="002C32B8">
        <w:rPr>
          <w:rFonts w:ascii="inherit" w:eastAsia="Times New Roman" w:hAnsi="inherit" w:cs="Times New Roman"/>
          <w:color w:val="555555"/>
          <w:sz w:val="28"/>
          <w:szCs w:val="28"/>
          <w:bdr w:val="none" w:sz="0" w:space="0" w:color="auto" w:frame="1"/>
        </w:rPr>
        <w:softHyphen/>
        <w:t>собны своевременно обнаружить предметы и посторонних людей в вашем подъезде, дворе, улице.</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2.   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Будьте бдительны! Обращайте внимание на поведение окружающих, наличие бесхозных и не соответствующих обстановке предметов.</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3.   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Наведите порядок в собственном доме: установите железную дверь с домофоном, ежедневно проверяйте закрытие подвалов, чердаков и технических зданий.</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4.   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Никогда не принимайте на хранение или для передачи другому лицу предметы, даже самые безопасные.</w:t>
      </w:r>
    </w:p>
    <w:p w:rsidR="002C32B8" w:rsidRPr="002C32B8" w:rsidRDefault="002C32B8" w:rsidP="002C32B8">
      <w:pPr>
        <w:shd w:val="clear" w:color="auto" w:fill="FFFFFF"/>
        <w:spacing w:after="0"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5.   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Не приближайтесь к подозрительному предмету: это может стоить вам жизни.</w:t>
      </w:r>
    </w:p>
    <w:p w:rsidR="002C32B8" w:rsidRPr="002C32B8" w:rsidRDefault="002C32B8" w:rsidP="002C32B8">
      <w:pPr>
        <w:shd w:val="clear" w:color="auto" w:fill="FFFFFF"/>
        <w:spacing w:after="158" w:line="210" w:lineRule="atLeast"/>
        <w:ind w:left="273" w:hanging="360"/>
        <w:jc w:val="both"/>
        <w:textAlignment w:val="baseline"/>
        <w:rPr>
          <w:rFonts w:ascii="Times New Roman" w:eastAsia="Times New Roman" w:hAnsi="Times New Roman" w:cs="Times New Roman"/>
          <w:color w:val="555555"/>
          <w:sz w:val="24"/>
          <w:szCs w:val="24"/>
        </w:rPr>
      </w:pPr>
      <w:r w:rsidRPr="002C32B8">
        <w:rPr>
          <w:rFonts w:ascii="inherit" w:eastAsia="Times New Roman" w:hAnsi="inherit" w:cs="Times New Roman"/>
          <w:color w:val="555555"/>
          <w:sz w:val="28"/>
          <w:szCs w:val="28"/>
          <w:bdr w:val="none" w:sz="0" w:space="0" w:color="auto" w:frame="1"/>
        </w:rPr>
        <w:t>6.   </w:t>
      </w:r>
      <w:r w:rsidRPr="002C32B8">
        <w:rPr>
          <w:rFonts w:ascii="Times New Roman" w:eastAsia="Times New Roman" w:hAnsi="Times New Roman" w:cs="Times New Roman"/>
          <w:color w:val="555555"/>
          <w:sz w:val="24"/>
          <w:szCs w:val="24"/>
        </w:rPr>
        <w:t> </w:t>
      </w:r>
      <w:r w:rsidRPr="002C32B8">
        <w:rPr>
          <w:rFonts w:ascii="inherit" w:eastAsia="Times New Roman" w:hAnsi="inherit" w:cs="Times New Roman"/>
          <w:color w:val="555555"/>
          <w:sz w:val="28"/>
          <w:szCs w:val="28"/>
          <w:bdr w:val="none" w:sz="0" w:space="0" w:color="auto" w:frame="1"/>
        </w:rPr>
        <w:t>Научите своих детей мерам безопасности: не разговаривать на улице и не открывать дверь незнакомым, не подбирать бесхоз</w:t>
      </w:r>
      <w:r w:rsidRPr="002C32B8">
        <w:rPr>
          <w:rFonts w:ascii="inherit" w:eastAsia="Times New Roman" w:hAnsi="inherit" w:cs="Times New Roman"/>
          <w:color w:val="555555"/>
          <w:sz w:val="28"/>
          <w:szCs w:val="28"/>
          <w:bdr w:val="none" w:sz="0" w:space="0" w:color="auto" w:frame="1"/>
        </w:rPr>
        <w:softHyphen/>
        <w:t>ные игрушки, не прикасаться к находкам и т.п.</w:t>
      </w:r>
    </w:p>
    <w:tbl>
      <w:tblPr>
        <w:tblW w:w="0" w:type="auto"/>
        <w:shd w:val="clear" w:color="auto" w:fill="FFFFFF"/>
        <w:tblCellMar>
          <w:left w:w="0" w:type="dxa"/>
          <w:right w:w="0" w:type="dxa"/>
        </w:tblCellMar>
        <w:tblLook w:val="04A0"/>
      </w:tblPr>
      <w:tblGrid>
        <w:gridCol w:w="7094"/>
        <w:gridCol w:w="100"/>
      </w:tblGrid>
      <w:tr w:rsidR="002C32B8" w:rsidRPr="002C32B8" w:rsidTr="002C32B8">
        <w:tc>
          <w:tcPr>
            <w:tcW w:w="0" w:type="auto"/>
            <w:tcBorders>
              <w:top w:val="single" w:sz="4" w:space="0" w:color="CCCCCC"/>
              <w:left w:val="single" w:sz="4" w:space="0" w:color="CCCCCC"/>
              <w:bottom w:val="single" w:sz="4" w:space="0" w:color="CCCCCC"/>
              <w:right w:val="single" w:sz="4" w:space="0" w:color="CCCCCC"/>
            </w:tcBorders>
            <w:shd w:val="clear" w:color="auto" w:fill="FFFFFF"/>
            <w:tcMar>
              <w:top w:w="15" w:type="dxa"/>
              <w:left w:w="15" w:type="dxa"/>
              <w:bottom w:w="15" w:type="dxa"/>
              <w:right w:w="15" w:type="dxa"/>
            </w:tcMar>
            <w:vAlign w:val="bottom"/>
            <w:hideMark/>
          </w:tcPr>
          <w:p w:rsidR="002C32B8" w:rsidRPr="002C32B8" w:rsidRDefault="002C32B8" w:rsidP="002C32B8">
            <w:pPr>
              <w:spacing w:after="0" w:line="240" w:lineRule="auto"/>
              <w:jc w:val="both"/>
              <w:textAlignment w:val="baseline"/>
              <w:rPr>
                <w:rFonts w:ascii="inherit" w:eastAsia="Times New Roman" w:hAnsi="inherit" w:cs="Times New Roman"/>
                <w:sz w:val="24"/>
                <w:szCs w:val="24"/>
              </w:rPr>
            </w:pPr>
            <w:r w:rsidRPr="002C32B8">
              <w:rPr>
                <w:rFonts w:ascii="inherit" w:eastAsia="Times New Roman" w:hAnsi="inherit" w:cs="Times New Roman"/>
                <w:sz w:val="28"/>
                <w:szCs w:val="28"/>
                <w:bdr w:val="none" w:sz="0" w:space="0" w:color="auto" w:frame="1"/>
              </w:rPr>
              <w:t>Телефоны экстренных и оперативных служб</w:t>
            </w:r>
          </w:p>
          <w:p w:rsidR="002C32B8" w:rsidRPr="002C32B8" w:rsidRDefault="002C32B8" w:rsidP="002C32B8">
            <w:pPr>
              <w:spacing w:after="0" w:line="240" w:lineRule="auto"/>
              <w:jc w:val="both"/>
              <w:textAlignment w:val="baseline"/>
              <w:rPr>
                <w:rFonts w:ascii="inherit" w:eastAsia="Times New Roman" w:hAnsi="inherit" w:cs="Times New Roman"/>
                <w:sz w:val="24"/>
                <w:szCs w:val="24"/>
              </w:rPr>
            </w:pPr>
            <w:r w:rsidRPr="002C32B8">
              <w:rPr>
                <w:rFonts w:ascii="inherit" w:eastAsia="Times New Roman" w:hAnsi="inherit" w:cs="Times New Roman"/>
                <w:sz w:val="28"/>
                <w:szCs w:val="28"/>
                <w:bdr w:val="none" w:sz="0" w:space="0" w:color="auto" w:frame="1"/>
              </w:rPr>
              <w:t>Единый телефон спасения МЧС России - 112</w:t>
            </w:r>
          </w:p>
        </w:tc>
        <w:tc>
          <w:tcPr>
            <w:tcW w:w="0" w:type="auto"/>
            <w:tcBorders>
              <w:top w:val="single" w:sz="4" w:space="0" w:color="CCCCCC"/>
              <w:left w:val="single" w:sz="4" w:space="0" w:color="CCCCCC"/>
              <w:bottom w:val="single" w:sz="4" w:space="0" w:color="CCCCCC"/>
              <w:right w:val="single" w:sz="4" w:space="0" w:color="CCCCCC"/>
            </w:tcBorders>
            <w:shd w:val="clear" w:color="auto" w:fill="FFFFFF"/>
            <w:tcMar>
              <w:top w:w="15" w:type="dxa"/>
              <w:left w:w="15" w:type="dxa"/>
              <w:bottom w:w="15" w:type="dxa"/>
              <w:right w:w="15" w:type="dxa"/>
            </w:tcMar>
            <w:vAlign w:val="bottom"/>
            <w:hideMark/>
          </w:tcPr>
          <w:p w:rsidR="002C32B8" w:rsidRPr="002C32B8" w:rsidRDefault="002C32B8" w:rsidP="002C32B8">
            <w:pPr>
              <w:spacing w:after="0" w:line="240" w:lineRule="auto"/>
              <w:jc w:val="both"/>
              <w:textAlignment w:val="baseline"/>
              <w:rPr>
                <w:rFonts w:ascii="inherit" w:eastAsia="Times New Roman" w:hAnsi="inherit" w:cs="Times New Roman"/>
                <w:sz w:val="24"/>
                <w:szCs w:val="24"/>
              </w:rPr>
            </w:pPr>
            <w:r w:rsidRPr="002C32B8">
              <w:rPr>
                <w:rFonts w:ascii="inherit" w:eastAsia="Times New Roman" w:hAnsi="inherit" w:cs="Times New Roman"/>
                <w:sz w:val="28"/>
                <w:szCs w:val="28"/>
                <w:bdr w:val="none" w:sz="0" w:space="0" w:color="auto" w:frame="1"/>
              </w:rPr>
              <w:t> </w:t>
            </w:r>
          </w:p>
        </w:tc>
      </w:tr>
      <w:tr w:rsidR="002C32B8" w:rsidRPr="002C32B8" w:rsidTr="002C32B8">
        <w:tc>
          <w:tcPr>
            <w:tcW w:w="0" w:type="auto"/>
            <w:tcBorders>
              <w:top w:val="single" w:sz="4" w:space="0" w:color="CCCCCC"/>
              <w:left w:val="single" w:sz="4" w:space="0" w:color="CCCCCC"/>
              <w:bottom w:val="single" w:sz="4" w:space="0" w:color="CCCCCC"/>
              <w:right w:val="single" w:sz="4" w:space="0" w:color="CCCCCC"/>
            </w:tcBorders>
            <w:shd w:val="clear" w:color="auto" w:fill="FFFFFF"/>
            <w:tcMar>
              <w:top w:w="15" w:type="dxa"/>
              <w:left w:w="15" w:type="dxa"/>
              <w:bottom w:w="15" w:type="dxa"/>
              <w:right w:w="15" w:type="dxa"/>
            </w:tcMar>
            <w:vAlign w:val="bottom"/>
            <w:hideMark/>
          </w:tcPr>
          <w:p w:rsidR="002C32B8" w:rsidRPr="002C32B8" w:rsidRDefault="002C32B8" w:rsidP="002C32B8">
            <w:pPr>
              <w:spacing w:after="0" w:line="240" w:lineRule="auto"/>
              <w:jc w:val="both"/>
              <w:textAlignment w:val="baseline"/>
              <w:rPr>
                <w:rFonts w:ascii="inherit" w:eastAsia="Times New Roman" w:hAnsi="inherit" w:cs="Times New Roman"/>
                <w:sz w:val="24"/>
                <w:szCs w:val="24"/>
              </w:rPr>
            </w:pPr>
            <w:r w:rsidRPr="002C32B8">
              <w:rPr>
                <w:rFonts w:ascii="inherit" w:eastAsia="Times New Roman" w:hAnsi="inherit" w:cs="Times New Roman"/>
                <w:sz w:val="28"/>
                <w:szCs w:val="28"/>
                <w:bdr w:val="none" w:sz="0" w:space="0" w:color="auto" w:frame="1"/>
              </w:rPr>
              <w:t>Единый телефон вызова пожарных и спасателей – 01 и 101</w:t>
            </w:r>
          </w:p>
        </w:tc>
        <w:tc>
          <w:tcPr>
            <w:tcW w:w="0" w:type="auto"/>
            <w:tcBorders>
              <w:top w:val="single" w:sz="4" w:space="0" w:color="CCCCCC"/>
              <w:left w:val="single" w:sz="4" w:space="0" w:color="CCCCCC"/>
              <w:bottom w:val="single" w:sz="4" w:space="0" w:color="CCCCCC"/>
              <w:right w:val="single" w:sz="4" w:space="0" w:color="CCCCCC"/>
            </w:tcBorders>
            <w:shd w:val="clear" w:color="auto" w:fill="FFFFFF"/>
            <w:tcMar>
              <w:top w:w="15" w:type="dxa"/>
              <w:left w:w="15" w:type="dxa"/>
              <w:bottom w:w="15" w:type="dxa"/>
              <w:right w:w="15" w:type="dxa"/>
            </w:tcMar>
            <w:vAlign w:val="bottom"/>
            <w:hideMark/>
          </w:tcPr>
          <w:p w:rsidR="002C32B8" w:rsidRPr="002C32B8" w:rsidRDefault="002C32B8" w:rsidP="002C32B8">
            <w:pPr>
              <w:spacing w:after="0" w:line="240" w:lineRule="auto"/>
              <w:jc w:val="both"/>
              <w:textAlignment w:val="baseline"/>
              <w:rPr>
                <w:rFonts w:ascii="inherit" w:eastAsia="Times New Roman" w:hAnsi="inherit" w:cs="Times New Roman"/>
                <w:sz w:val="24"/>
                <w:szCs w:val="24"/>
              </w:rPr>
            </w:pPr>
            <w:r w:rsidRPr="002C32B8">
              <w:rPr>
                <w:rFonts w:ascii="inherit" w:eastAsia="Times New Roman" w:hAnsi="inherit" w:cs="Times New Roman"/>
                <w:sz w:val="28"/>
                <w:szCs w:val="28"/>
                <w:bdr w:val="none" w:sz="0" w:space="0" w:color="auto" w:frame="1"/>
              </w:rPr>
              <w:t> </w:t>
            </w:r>
          </w:p>
        </w:tc>
      </w:tr>
    </w:tbl>
    <w:p w:rsidR="000E7A48" w:rsidRPr="002C32B8" w:rsidRDefault="000E7A48" w:rsidP="002C32B8">
      <w:pPr>
        <w:rPr>
          <w:szCs w:val="24"/>
        </w:rPr>
      </w:pPr>
    </w:p>
    <w:sectPr w:rsidR="000E7A48" w:rsidRPr="002C32B8" w:rsidSect="00D62EA2">
      <w:pgSz w:w="11906" w:h="16838"/>
      <w:pgMar w:top="1134" w:right="1247" w:bottom="1134" w:left="153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E231E"/>
    <w:multiLevelType w:val="multilevel"/>
    <w:tmpl w:val="C47EC3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6E5028C"/>
    <w:multiLevelType w:val="hybridMultilevel"/>
    <w:tmpl w:val="6B983138"/>
    <w:lvl w:ilvl="0" w:tplc="760E70D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2EF64422"/>
    <w:multiLevelType w:val="multilevel"/>
    <w:tmpl w:val="275A2F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9CB5F5D"/>
    <w:multiLevelType w:val="multilevel"/>
    <w:tmpl w:val="64CE9E90"/>
    <w:lvl w:ilvl="0">
      <w:start w:val="1"/>
      <w:numFmt w:val="decimal"/>
      <w:lvlText w:val="%1."/>
      <w:lvlJc w:val="left"/>
      <w:pPr>
        <w:ind w:left="2126" w:hanging="1275"/>
      </w:pPr>
      <w:rPr>
        <w:rFonts w:cs="Times New Roman"/>
        <w:b w:val="0"/>
      </w:rPr>
    </w:lvl>
    <w:lvl w:ilvl="1">
      <w:start w:val="2"/>
      <w:numFmt w:val="decimal"/>
      <w:isLgl/>
      <w:lvlText w:val="%1.%2."/>
      <w:lvlJc w:val="left"/>
      <w:pPr>
        <w:ind w:left="1571" w:hanging="720"/>
      </w:pPr>
      <w:rPr>
        <w:rFonts w:cs="Times New Roman"/>
      </w:rPr>
    </w:lvl>
    <w:lvl w:ilvl="2">
      <w:start w:val="1"/>
      <w:numFmt w:val="decimal"/>
      <w:isLgl/>
      <w:lvlText w:val="%1.%2.%3."/>
      <w:lvlJc w:val="left"/>
      <w:pPr>
        <w:ind w:left="1571" w:hanging="720"/>
      </w:pPr>
      <w:rPr>
        <w:rFonts w:cs="Times New Roman"/>
      </w:rPr>
    </w:lvl>
    <w:lvl w:ilvl="3">
      <w:start w:val="1"/>
      <w:numFmt w:val="decimal"/>
      <w:isLgl/>
      <w:lvlText w:val="%1.%2.%3.%4."/>
      <w:lvlJc w:val="left"/>
      <w:pPr>
        <w:ind w:left="1931" w:hanging="1080"/>
      </w:pPr>
      <w:rPr>
        <w:rFonts w:cs="Times New Roman"/>
      </w:rPr>
    </w:lvl>
    <w:lvl w:ilvl="4">
      <w:start w:val="1"/>
      <w:numFmt w:val="decimal"/>
      <w:isLgl/>
      <w:lvlText w:val="%1.%2.%3.%4.%5."/>
      <w:lvlJc w:val="left"/>
      <w:pPr>
        <w:ind w:left="1931" w:hanging="1080"/>
      </w:pPr>
      <w:rPr>
        <w:rFonts w:cs="Times New Roman"/>
      </w:rPr>
    </w:lvl>
    <w:lvl w:ilvl="5">
      <w:start w:val="1"/>
      <w:numFmt w:val="decimal"/>
      <w:isLgl/>
      <w:lvlText w:val="%1.%2.%3.%4.%5.%6."/>
      <w:lvlJc w:val="left"/>
      <w:pPr>
        <w:ind w:left="2291" w:hanging="1440"/>
      </w:pPr>
      <w:rPr>
        <w:rFonts w:cs="Times New Roman"/>
      </w:rPr>
    </w:lvl>
    <w:lvl w:ilvl="6">
      <w:start w:val="1"/>
      <w:numFmt w:val="decimal"/>
      <w:isLgl/>
      <w:lvlText w:val="%1.%2.%3.%4.%5.%6.%7."/>
      <w:lvlJc w:val="left"/>
      <w:pPr>
        <w:ind w:left="2651" w:hanging="1800"/>
      </w:pPr>
      <w:rPr>
        <w:rFonts w:cs="Times New Roman"/>
      </w:rPr>
    </w:lvl>
    <w:lvl w:ilvl="7">
      <w:start w:val="1"/>
      <w:numFmt w:val="decimal"/>
      <w:isLgl/>
      <w:lvlText w:val="%1.%2.%3.%4.%5.%6.%7.%8."/>
      <w:lvlJc w:val="left"/>
      <w:pPr>
        <w:ind w:left="2651" w:hanging="1800"/>
      </w:pPr>
      <w:rPr>
        <w:rFonts w:cs="Times New Roman"/>
      </w:rPr>
    </w:lvl>
    <w:lvl w:ilvl="8">
      <w:start w:val="1"/>
      <w:numFmt w:val="decimal"/>
      <w:isLgl/>
      <w:lvlText w:val="%1.%2.%3.%4.%5.%6.%7.%8.%9."/>
      <w:lvlJc w:val="left"/>
      <w:pPr>
        <w:ind w:left="3011" w:hanging="2160"/>
      </w:pPr>
      <w:rPr>
        <w:rFonts w:cs="Times New Roman"/>
      </w:rPr>
    </w:lvl>
  </w:abstractNum>
  <w:abstractNum w:abstractNumId="4">
    <w:nsid w:val="3CB81D5A"/>
    <w:multiLevelType w:val="hybridMultilevel"/>
    <w:tmpl w:val="EB2484FA"/>
    <w:lvl w:ilvl="0" w:tplc="D93097C6">
      <w:start w:val="3"/>
      <w:numFmt w:val="decimal"/>
      <w:lvlText w:val="%1"/>
      <w:lvlJc w:val="left"/>
      <w:pPr>
        <w:ind w:left="149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41D42A3D"/>
    <w:multiLevelType w:val="hybridMultilevel"/>
    <w:tmpl w:val="F4DC3204"/>
    <w:lvl w:ilvl="0" w:tplc="9112F1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
  </w:num>
  <w:num w:numId="5">
    <w:abstractNumId w:val="2"/>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3"/>
  <w:proofState w:grammar="clean"/>
  <w:defaultTabStop w:val="708"/>
  <w:characterSpacingControl w:val="doNotCompress"/>
  <w:compat>
    <w:useFELayout/>
  </w:compat>
  <w:rsids>
    <w:rsidRoot w:val="00D62EA2"/>
    <w:rsid w:val="000D0843"/>
    <w:rsid w:val="000E7A48"/>
    <w:rsid w:val="00152F68"/>
    <w:rsid w:val="00195449"/>
    <w:rsid w:val="001A68AD"/>
    <w:rsid w:val="002C32B8"/>
    <w:rsid w:val="003068F1"/>
    <w:rsid w:val="003D0E52"/>
    <w:rsid w:val="00562AA7"/>
    <w:rsid w:val="005D4B81"/>
    <w:rsid w:val="006F1B9C"/>
    <w:rsid w:val="008C5452"/>
    <w:rsid w:val="008E172D"/>
    <w:rsid w:val="009358AB"/>
    <w:rsid w:val="00964E1F"/>
    <w:rsid w:val="00C41FFF"/>
    <w:rsid w:val="00D40246"/>
    <w:rsid w:val="00D62EA2"/>
    <w:rsid w:val="00DC2382"/>
    <w:rsid w:val="00DF4308"/>
    <w:rsid w:val="00E13E58"/>
    <w:rsid w:val="00F158D4"/>
    <w:rsid w:val="00F945AB"/>
    <w:rsid w:val="00FB18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4B81"/>
  </w:style>
  <w:style w:type="paragraph" w:styleId="1">
    <w:name w:val="heading 1"/>
    <w:basedOn w:val="a"/>
    <w:link w:val="10"/>
    <w:uiPriority w:val="9"/>
    <w:qFormat/>
    <w:rsid w:val="00152F6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62EA2"/>
    <w:rPr>
      <w:rFonts w:ascii="Times New Roman" w:hAnsi="Times New Roman" w:cs="Times New Roman" w:hint="default"/>
      <w:color w:val="0000FF"/>
      <w:u w:val="single"/>
    </w:rPr>
  </w:style>
  <w:style w:type="paragraph" w:customStyle="1" w:styleId="ConsNormal">
    <w:name w:val="ConsNormal"/>
    <w:rsid w:val="00D62EA2"/>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paragraph" w:customStyle="1" w:styleId="ConsPlusTitle">
    <w:name w:val="ConsPlusTitle"/>
    <w:uiPriority w:val="99"/>
    <w:rsid w:val="00D62EA2"/>
    <w:pPr>
      <w:widowControl w:val="0"/>
      <w:autoSpaceDE w:val="0"/>
      <w:autoSpaceDN w:val="0"/>
      <w:adjustRightInd w:val="0"/>
      <w:spacing w:after="0" w:line="240" w:lineRule="auto"/>
    </w:pPr>
    <w:rPr>
      <w:rFonts w:ascii="Calibri" w:eastAsia="Times New Roman" w:hAnsi="Calibri" w:cs="Calibri"/>
      <w:b/>
      <w:bCs/>
    </w:rPr>
  </w:style>
  <w:style w:type="character" w:customStyle="1" w:styleId="10">
    <w:name w:val="Заголовок 1 Знак"/>
    <w:basedOn w:val="a0"/>
    <w:link w:val="1"/>
    <w:uiPriority w:val="9"/>
    <w:rsid w:val="00152F68"/>
    <w:rPr>
      <w:rFonts w:ascii="Times New Roman" w:eastAsia="Times New Roman" w:hAnsi="Times New Roman" w:cs="Times New Roman"/>
      <w:b/>
      <w:bCs/>
      <w:kern w:val="36"/>
      <w:sz w:val="48"/>
      <w:szCs w:val="48"/>
    </w:rPr>
  </w:style>
  <w:style w:type="paragraph" w:styleId="a4">
    <w:name w:val="Normal (Web)"/>
    <w:basedOn w:val="a"/>
    <w:uiPriority w:val="99"/>
    <w:unhideWhenUsed/>
    <w:rsid w:val="00152F68"/>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152F68"/>
    <w:rPr>
      <w:b/>
      <w:bCs/>
    </w:rPr>
  </w:style>
  <w:style w:type="character" w:styleId="a6">
    <w:name w:val="Emphasis"/>
    <w:basedOn w:val="a0"/>
    <w:uiPriority w:val="20"/>
    <w:qFormat/>
    <w:rsid w:val="00FB1833"/>
    <w:rPr>
      <w:i/>
      <w:iCs/>
    </w:rPr>
  </w:style>
  <w:style w:type="paragraph" w:customStyle="1" w:styleId="consnonformat">
    <w:name w:val="consnonformat"/>
    <w:basedOn w:val="a"/>
    <w:rsid w:val="001A68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rmal0">
    <w:name w:val="consnormal"/>
    <w:basedOn w:val="a"/>
    <w:rsid w:val="001A68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1"/>
    <w:basedOn w:val="a"/>
    <w:rsid w:val="00C41FFF"/>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List Paragraph"/>
    <w:basedOn w:val="a"/>
    <w:uiPriority w:val="34"/>
    <w:qFormat/>
    <w:rsid w:val="00F158D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29195072">
      <w:bodyDiv w:val="1"/>
      <w:marLeft w:val="0"/>
      <w:marRight w:val="0"/>
      <w:marTop w:val="0"/>
      <w:marBottom w:val="0"/>
      <w:divBdr>
        <w:top w:val="none" w:sz="0" w:space="0" w:color="auto"/>
        <w:left w:val="none" w:sz="0" w:space="0" w:color="auto"/>
        <w:bottom w:val="none" w:sz="0" w:space="0" w:color="auto"/>
        <w:right w:val="none" w:sz="0" w:space="0" w:color="auto"/>
      </w:divBdr>
      <w:divsChild>
        <w:div w:id="1360087692">
          <w:marLeft w:val="0"/>
          <w:marRight w:val="0"/>
          <w:marTop w:val="0"/>
          <w:marBottom w:val="0"/>
          <w:divBdr>
            <w:top w:val="none" w:sz="0" w:space="0" w:color="auto"/>
            <w:left w:val="none" w:sz="0" w:space="0" w:color="auto"/>
            <w:bottom w:val="none" w:sz="0" w:space="0" w:color="auto"/>
            <w:right w:val="none" w:sz="0" w:space="0" w:color="auto"/>
          </w:divBdr>
          <w:divsChild>
            <w:div w:id="443967874">
              <w:marLeft w:val="0"/>
              <w:marRight w:val="0"/>
              <w:marTop w:val="0"/>
              <w:marBottom w:val="158"/>
              <w:divBdr>
                <w:top w:val="none" w:sz="0" w:space="0" w:color="auto"/>
                <w:left w:val="none" w:sz="0" w:space="0" w:color="auto"/>
                <w:bottom w:val="none" w:sz="0" w:space="0" w:color="auto"/>
                <w:right w:val="none" w:sz="0" w:space="0" w:color="auto"/>
              </w:divBdr>
              <w:divsChild>
                <w:div w:id="37127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456229">
      <w:bodyDiv w:val="1"/>
      <w:marLeft w:val="0"/>
      <w:marRight w:val="0"/>
      <w:marTop w:val="0"/>
      <w:marBottom w:val="0"/>
      <w:divBdr>
        <w:top w:val="none" w:sz="0" w:space="0" w:color="auto"/>
        <w:left w:val="none" w:sz="0" w:space="0" w:color="auto"/>
        <w:bottom w:val="none" w:sz="0" w:space="0" w:color="auto"/>
        <w:right w:val="none" w:sz="0" w:space="0" w:color="auto"/>
      </w:divBdr>
      <w:divsChild>
        <w:div w:id="532152387">
          <w:marLeft w:val="0"/>
          <w:marRight w:val="0"/>
          <w:marTop w:val="0"/>
          <w:marBottom w:val="0"/>
          <w:divBdr>
            <w:top w:val="none" w:sz="0" w:space="0" w:color="auto"/>
            <w:left w:val="none" w:sz="0" w:space="0" w:color="auto"/>
            <w:bottom w:val="none" w:sz="0" w:space="0" w:color="auto"/>
            <w:right w:val="none" w:sz="0" w:space="0" w:color="auto"/>
          </w:divBdr>
          <w:divsChild>
            <w:div w:id="1574049967">
              <w:marLeft w:val="0"/>
              <w:marRight w:val="0"/>
              <w:marTop w:val="0"/>
              <w:marBottom w:val="158"/>
              <w:divBdr>
                <w:top w:val="none" w:sz="0" w:space="0" w:color="auto"/>
                <w:left w:val="none" w:sz="0" w:space="0" w:color="auto"/>
                <w:bottom w:val="none" w:sz="0" w:space="0" w:color="auto"/>
                <w:right w:val="none" w:sz="0" w:space="0" w:color="auto"/>
              </w:divBdr>
              <w:divsChild>
                <w:div w:id="49272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1076826">
      <w:bodyDiv w:val="1"/>
      <w:marLeft w:val="0"/>
      <w:marRight w:val="0"/>
      <w:marTop w:val="0"/>
      <w:marBottom w:val="0"/>
      <w:divBdr>
        <w:top w:val="none" w:sz="0" w:space="0" w:color="auto"/>
        <w:left w:val="none" w:sz="0" w:space="0" w:color="auto"/>
        <w:bottom w:val="none" w:sz="0" w:space="0" w:color="auto"/>
        <w:right w:val="none" w:sz="0" w:space="0" w:color="auto"/>
      </w:divBdr>
      <w:divsChild>
        <w:div w:id="566652836">
          <w:marLeft w:val="0"/>
          <w:marRight w:val="0"/>
          <w:marTop w:val="0"/>
          <w:marBottom w:val="0"/>
          <w:divBdr>
            <w:top w:val="none" w:sz="0" w:space="0" w:color="auto"/>
            <w:left w:val="none" w:sz="0" w:space="0" w:color="auto"/>
            <w:bottom w:val="none" w:sz="0" w:space="0" w:color="auto"/>
            <w:right w:val="none" w:sz="0" w:space="0" w:color="auto"/>
          </w:divBdr>
          <w:divsChild>
            <w:div w:id="1245606834">
              <w:marLeft w:val="0"/>
              <w:marRight w:val="0"/>
              <w:marTop w:val="0"/>
              <w:marBottom w:val="158"/>
              <w:divBdr>
                <w:top w:val="none" w:sz="0" w:space="0" w:color="auto"/>
                <w:left w:val="none" w:sz="0" w:space="0" w:color="auto"/>
                <w:bottom w:val="none" w:sz="0" w:space="0" w:color="auto"/>
                <w:right w:val="none" w:sz="0" w:space="0" w:color="auto"/>
              </w:divBdr>
              <w:divsChild>
                <w:div w:id="115876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5178565">
      <w:bodyDiv w:val="1"/>
      <w:marLeft w:val="0"/>
      <w:marRight w:val="0"/>
      <w:marTop w:val="0"/>
      <w:marBottom w:val="0"/>
      <w:divBdr>
        <w:top w:val="none" w:sz="0" w:space="0" w:color="auto"/>
        <w:left w:val="none" w:sz="0" w:space="0" w:color="auto"/>
        <w:bottom w:val="none" w:sz="0" w:space="0" w:color="auto"/>
        <w:right w:val="none" w:sz="0" w:space="0" w:color="auto"/>
      </w:divBdr>
      <w:divsChild>
        <w:div w:id="1314749657">
          <w:marLeft w:val="0"/>
          <w:marRight w:val="0"/>
          <w:marTop w:val="0"/>
          <w:marBottom w:val="0"/>
          <w:divBdr>
            <w:top w:val="none" w:sz="0" w:space="0" w:color="auto"/>
            <w:left w:val="none" w:sz="0" w:space="0" w:color="auto"/>
            <w:bottom w:val="none" w:sz="0" w:space="0" w:color="auto"/>
            <w:right w:val="none" w:sz="0" w:space="0" w:color="auto"/>
          </w:divBdr>
          <w:divsChild>
            <w:div w:id="2094355702">
              <w:marLeft w:val="0"/>
              <w:marRight w:val="0"/>
              <w:marTop w:val="0"/>
              <w:marBottom w:val="158"/>
              <w:divBdr>
                <w:top w:val="none" w:sz="0" w:space="0" w:color="auto"/>
                <w:left w:val="none" w:sz="0" w:space="0" w:color="auto"/>
                <w:bottom w:val="none" w:sz="0" w:space="0" w:color="auto"/>
                <w:right w:val="none" w:sz="0" w:space="0" w:color="auto"/>
              </w:divBdr>
              <w:divsChild>
                <w:div w:id="194591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306600">
      <w:bodyDiv w:val="1"/>
      <w:marLeft w:val="0"/>
      <w:marRight w:val="0"/>
      <w:marTop w:val="0"/>
      <w:marBottom w:val="0"/>
      <w:divBdr>
        <w:top w:val="none" w:sz="0" w:space="0" w:color="auto"/>
        <w:left w:val="none" w:sz="0" w:space="0" w:color="auto"/>
        <w:bottom w:val="none" w:sz="0" w:space="0" w:color="auto"/>
        <w:right w:val="none" w:sz="0" w:space="0" w:color="auto"/>
      </w:divBdr>
      <w:divsChild>
        <w:div w:id="1495682585">
          <w:marLeft w:val="0"/>
          <w:marRight w:val="0"/>
          <w:marTop w:val="0"/>
          <w:marBottom w:val="0"/>
          <w:divBdr>
            <w:top w:val="none" w:sz="0" w:space="0" w:color="auto"/>
            <w:left w:val="none" w:sz="0" w:space="0" w:color="auto"/>
            <w:bottom w:val="none" w:sz="0" w:space="0" w:color="auto"/>
            <w:right w:val="none" w:sz="0" w:space="0" w:color="auto"/>
          </w:divBdr>
          <w:divsChild>
            <w:div w:id="1413048233">
              <w:marLeft w:val="0"/>
              <w:marRight w:val="0"/>
              <w:marTop w:val="0"/>
              <w:marBottom w:val="158"/>
              <w:divBdr>
                <w:top w:val="none" w:sz="0" w:space="0" w:color="auto"/>
                <w:left w:val="none" w:sz="0" w:space="0" w:color="auto"/>
                <w:bottom w:val="none" w:sz="0" w:space="0" w:color="auto"/>
                <w:right w:val="none" w:sz="0" w:space="0" w:color="auto"/>
              </w:divBdr>
              <w:divsChild>
                <w:div w:id="868765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976666">
      <w:bodyDiv w:val="1"/>
      <w:marLeft w:val="0"/>
      <w:marRight w:val="0"/>
      <w:marTop w:val="0"/>
      <w:marBottom w:val="0"/>
      <w:divBdr>
        <w:top w:val="none" w:sz="0" w:space="0" w:color="auto"/>
        <w:left w:val="none" w:sz="0" w:space="0" w:color="auto"/>
        <w:bottom w:val="none" w:sz="0" w:space="0" w:color="auto"/>
        <w:right w:val="none" w:sz="0" w:space="0" w:color="auto"/>
      </w:divBdr>
      <w:divsChild>
        <w:div w:id="636033668">
          <w:marLeft w:val="0"/>
          <w:marRight w:val="0"/>
          <w:marTop w:val="0"/>
          <w:marBottom w:val="0"/>
          <w:divBdr>
            <w:top w:val="none" w:sz="0" w:space="0" w:color="auto"/>
            <w:left w:val="none" w:sz="0" w:space="0" w:color="auto"/>
            <w:bottom w:val="none" w:sz="0" w:space="0" w:color="auto"/>
            <w:right w:val="none" w:sz="0" w:space="0" w:color="auto"/>
          </w:divBdr>
          <w:divsChild>
            <w:div w:id="724185776">
              <w:marLeft w:val="0"/>
              <w:marRight w:val="0"/>
              <w:marTop w:val="0"/>
              <w:marBottom w:val="158"/>
              <w:divBdr>
                <w:top w:val="none" w:sz="0" w:space="0" w:color="auto"/>
                <w:left w:val="none" w:sz="0" w:space="0" w:color="auto"/>
                <w:bottom w:val="none" w:sz="0" w:space="0" w:color="auto"/>
                <w:right w:val="none" w:sz="0" w:space="0" w:color="auto"/>
              </w:divBdr>
              <w:divsChild>
                <w:div w:id="2345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371467">
      <w:bodyDiv w:val="1"/>
      <w:marLeft w:val="0"/>
      <w:marRight w:val="0"/>
      <w:marTop w:val="0"/>
      <w:marBottom w:val="0"/>
      <w:divBdr>
        <w:top w:val="none" w:sz="0" w:space="0" w:color="auto"/>
        <w:left w:val="none" w:sz="0" w:space="0" w:color="auto"/>
        <w:bottom w:val="none" w:sz="0" w:space="0" w:color="auto"/>
        <w:right w:val="none" w:sz="0" w:space="0" w:color="auto"/>
      </w:divBdr>
      <w:divsChild>
        <w:div w:id="377171669">
          <w:marLeft w:val="0"/>
          <w:marRight w:val="0"/>
          <w:marTop w:val="0"/>
          <w:marBottom w:val="0"/>
          <w:divBdr>
            <w:top w:val="none" w:sz="0" w:space="0" w:color="auto"/>
            <w:left w:val="none" w:sz="0" w:space="0" w:color="auto"/>
            <w:bottom w:val="none" w:sz="0" w:space="0" w:color="auto"/>
            <w:right w:val="none" w:sz="0" w:space="0" w:color="auto"/>
          </w:divBdr>
          <w:divsChild>
            <w:div w:id="1631979161">
              <w:marLeft w:val="0"/>
              <w:marRight w:val="0"/>
              <w:marTop w:val="0"/>
              <w:marBottom w:val="158"/>
              <w:divBdr>
                <w:top w:val="none" w:sz="0" w:space="0" w:color="auto"/>
                <w:left w:val="none" w:sz="0" w:space="0" w:color="auto"/>
                <w:bottom w:val="none" w:sz="0" w:space="0" w:color="auto"/>
                <w:right w:val="none" w:sz="0" w:space="0" w:color="auto"/>
              </w:divBdr>
              <w:divsChild>
                <w:div w:id="111721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034477">
      <w:bodyDiv w:val="1"/>
      <w:marLeft w:val="0"/>
      <w:marRight w:val="0"/>
      <w:marTop w:val="0"/>
      <w:marBottom w:val="0"/>
      <w:divBdr>
        <w:top w:val="none" w:sz="0" w:space="0" w:color="auto"/>
        <w:left w:val="none" w:sz="0" w:space="0" w:color="auto"/>
        <w:bottom w:val="none" w:sz="0" w:space="0" w:color="auto"/>
        <w:right w:val="none" w:sz="0" w:space="0" w:color="auto"/>
      </w:divBdr>
      <w:divsChild>
        <w:div w:id="1173296372">
          <w:marLeft w:val="0"/>
          <w:marRight w:val="0"/>
          <w:marTop w:val="0"/>
          <w:marBottom w:val="0"/>
          <w:divBdr>
            <w:top w:val="none" w:sz="0" w:space="0" w:color="auto"/>
            <w:left w:val="none" w:sz="0" w:space="0" w:color="auto"/>
            <w:bottom w:val="none" w:sz="0" w:space="0" w:color="auto"/>
            <w:right w:val="none" w:sz="0" w:space="0" w:color="auto"/>
          </w:divBdr>
          <w:divsChild>
            <w:div w:id="1771966927">
              <w:marLeft w:val="0"/>
              <w:marRight w:val="0"/>
              <w:marTop w:val="0"/>
              <w:marBottom w:val="158"/>
              <w:divBdr>
                <w:top w:val="none" w:sz="0" w:space="0" w:color="auto"/>
                <w:left w:val="none" w:sz="0" w:space="0" w:color="auto"/>
                <w:bottom w:val="none" w:sz="0" w:space="0" w:color="auto"/>
                <w:right w:val="none" w:sz="0" w:space="0" w:color="auto"/>
              </w:divBdr>
              <w:divsChild>
                <w:div w:id="86706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3117579">
      <w:bodyDiv w:val="1"/>
      <w:marLeft w:val="0"/>
      <w:marRight w:val="0"/>
      <w:marTop w:val="0"/>
      <w:marBottom w:val="0"/>
      <w:divBdr>
        <w:top w:val="none" w:sz="0" w:space="0" w:color="auto"/>
        <w:left w:val="none" w:sz="0" w:space="0" w:color="auto"/>
        <w:bottom w:val="none" w:sz="0" w:space="0" w:color="auto"/>
        <w:right w:val="none" w:sz="0" w:space="0" w:color="auto"/>
      </w:divBdr>
      <w:divsChild>
        <w:div w:id="640378986">
          <w:marLeft w:val="0"/>
          <w:marRight w:val="0"/>
          <w:marTop w:val="0"/>
          <w:marBottom w:val="0"/>
          <w:divBdr>
            <w:top w:val="none" w:sz="0" w:space="0" w:color="auto"/>
            <w:left w:val="none" w:sz="0" w:space="0" w:color="auto"/>
            <w:bottom w:val="none" w:sz="0" w:space="0" w:color="auto"/>
            <w:right w:val="none" w:sz="0" w:space="0" w:color="auto"/>
          </w:divBdr>
          <w:divsChild>
            <w:div w:id="1324236085">
              <w:marLeft w:val="0"/>
              <w:marRight w:val="0"/>
              <w:marTop w:val="0"/>
              <w:marBottom w:val="158"/>
              <w:divBdr>
                <w:top w:val="none" w:sz="0" w:space="0" w:color="auto"/>
                <w:left w:val="none" w:sz="0" w:space="0" w:color="auto"/>
                <w:bottom w:val="none" w:sz="0" w:space="0" w:color="auto"/>
                <w:right w:val="none" w:sz="0" w:space="0" w:color="auto"/>
              </w:divBdr>
              <w:divsChild>
                <w:div w:id="72363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4861147">
      <w:bodyDiv w:val="1"/>
      <w:marLeft w:val="0"/>
      <w:marRight w:val="0"/>
      <w:marTop w:val="0"/>
      <w:marBottom w:val="0"/>
      <w:divBdr>
        <w:top w:val="none" w:sz="0" w:space="0" w:color="auto"/>
        <w:left w:val="none" w:sz="0" w:space="0" w:color="auto"/>
        <w:bottom w:val="none" w:sz="0" w:space="0" w:color="auto"/>
        <w:right w:val="none" w:sz="0" w:space="0" w:color="auto"/>
      </w:divBdr>
      <w:divsChild>
        <w:div w:id="75321071">
          <w:marLeft w:val="0"/>
          <w:marRight w:val="0"/>
          <w:marTop w:val="0"/>
          <w:marBottom w:val="0"/>
          <w:divBdr>
            <w:top w:val="none" w:sz="0" w:space="0" w:color="auto"/>
            <w:left w:val="none" w:sz="0" w:space="0" w:color="auto"/>
            <w:bottom w:val="none" w:sz="0" w:space="0" w:color="auto"/>
            <w:right w:val="none" w:sz="0" w:space="0" w:color="auto"/>
          </w:divBdr>
          <w:divsChild>
            <w:div w:id="362098011">
              <w:marLeft w:val="0"/>
              <w:marRight w:val="0"/>
              <w:marTop w:val="0"/>
              <w:marBottom w:val="158"/>
              <w:divBdr>
                <w:top w:val="none" w:sz="0" w:space="0" w:color="auto"/>
                <w:left w:val="none" w:sz="0" w:space="0" w:color="auto"/>
                <w:bottom w:val="none" w:sz="0" w:space="0" w:color="auto"/>
                <w:right w:val="none" w:sz="0" w:space="0" w:color="auto"/>
              </w:divBdr>
              <w:divsChild>
                <w:div w:id="437216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009843">
      <w:bodyDiv w:val="1"/>
      <w:marLeft w:val="0"/>
      <w:marRight w:val="0"/>
      <w:marTop w:val="0"/>
      <w:marBottom w:val="0"/>
      <w:divBdr>
        <w:top w:val="none" w:sz="0" w:space="0" w:color="auto"/>
        <w:left w:val="none" w:sz="0" w:space="0" w:color="auto"/>
        <w:bottom w:val="none" w:sz="0" w:space="0" w:color="auto"/>
        <w:right w:val="none" w:sz="0" w:space="0" w:color="auto"/>
      </w:divBdr>
      <w:divsChild>
        <w:div w:id="870874900">
          <w:marLeft w:val="0"/>
          <w:marRight w:val="0"/>
          <w:marTop w:val="0"/>
          <w:marBottom w:val="0"/>
          <w:divBdr>
            <w:top w:val="none" w:sz="0" w:space="0" w:color="auto"/>
            <w:left w:val="none" w:sz="0" w:space="0" w:color="auto"/>
            <w:bottom w:val="none" w:sz="0" w:space="0" w:color="auto"/>
            <w:right w:val="none" w:sz="0" w:space="0" w:color="auto"/>
          </w:divBdr>
          <w:divsChild>
            <w:div w:id="1201742345">
              <w:marLeft w:val="0"/>
              <w:marRight w:val="0"/>
              <w:marTop w:val="0"/>
              <w:marBottom w:val="158"/>
              <w:divBdr>
                <w:top w:val="none" w:sz="0" w:space="0" w:color="auto"/>
                <w:left w:val="none" w:sz="0" w:space="0" w:color="auto"/>
                <w:bottom w:val="none" w:sz="0" w:space="0" w:color="auto"/>
                <w:right w:val="none" w:sz="0" w:space="0" w:color="auto"/>
              </w:divBdr>
              <w:divsChild>
                <w:div w:id="136651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274018">
      <w:bodyDiv w:val="1"/>
      <w:marLeft w:val="0"/>
      <w:marRight w:val="0"/>
      <w:marTop w:val="0"/>
      <w:marBottom w:val="0"/>
      <w:divBdr>
        <w:top w:val="none" w:sz="0" w:space="0" w:color="auto"/>
        <w:left w:val="none" w:sz="0" w:space="0" w:color="auto"/>
        <w:bottom w:val="none" w:sz="0" w:space="0" w:color="auto"/>
        <w:right w:val="none" w:sz="0" w:space="0" w:color="auto"/>
      </w:divBdr>
    </w:div>
    <w:div w:id="1812163543">
      <w:bodyDiv w:val="1"/>
      <w:marLeft w:val="0"/>
      <w:marRight w:val="0"/>
      <w:marTop w:val="0"/>
      <w:marBottom w:val="0"/>
      <w:divBdr>
        <w:top w:val="none" w:sz="0" w:space="0" w:color="auto"/>
        <w:left w:val="none" w:sz="0" w:space="0" w:color="auto"/>
        <w:bottom w:val="none" w:sz="0" w:space="0" w:color="auto"/>
        <w:right w:val="none" w:sz="0" w:space="0" w:color="auto"/>
      </w:divBdr>
      <w:divsChild>
        <w:div w:id="127555723">
          <w:marLeft w:val="0"/>
          <w:marRight w:val="0"/>
          <w:marTop w:val="0"/>
          <w:marBottom w:val="0"/>
          <w:divBdr>
            <w:top w:val="none" w:sz="0" w:space="0" w:color="auto"/>
            <w:left w:val="none" w:sz="0" w:space="0" w:color="auto"/>
            <w:bottom w:val="none" w:sz="0" w:space="0" w:color="auto"/>
            <w:right w:val="none" w:sz="0" w:space="0" w:color="auto"/>
          </w:divBdr>
          <w:divsChild>
            <w:div w:id="840435382">
              <w:marLeft w:val="0"/>
              <w:marRight w:val="0"/>
              <w:marTop w:val="0"/>
              <w:marBottom w:val="158"/>
              <w:divBdr>
                <w:top w:val="none" w:sz="0" w:space="0" w:color="auto"/>
                <w:left w:val="none" w:sz="0" w:space="0" w:color="auto"/>
                <w:bottom w:val="none" w:sz="0" w:space="0" w:color="auto"/>
                <w:right w:val="none" w:sz="0" w:space="0" w:color="auto"/>
              </w:divBdr>
              <w:divsChild>
                <w:div w:id="1084255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196216">
      <w:bodyDiv w:val="1"/>
      <w:marLeft w:val="0"/>
      <w:marRight w:val="0"/>
      <w:marTop w:val="0"/>
      <w:marBottom w:val="0"/>
      <w:divBdr>
        <w:top w:val="none" w:sz="0" w:space="0" w:color="auto"/>
        <w:left w:val="none" w:sz="0" w:space="0" w:color="auto"/>
        <w:bottom w:val="none" w:sz="0" w:space="0" w:color="auto"/>
        <w:right w:val="none" w:sz="0" w:space="0" w:color="auto"/>
      </w:divBdr>
      <w:divsChild>
        <w:div w:id="1110272727">
          <w:marLeft w:val="0"/>
          <w:marRight w:val="0"/>
          <w:marTop w:val="0"/>
          <w:marBottom w:val="0"/>
          <w:divBdr>
            <w:top w:val="none" w:sz="0" w:space="0" w:color="auto"/>
            <w:left w:val="none" w:sz="0" w:space="0" w:color="auto"/>
            <w:bottom w:val="none" w:sz="0" w:space="0" w:color="auto"/>
            <w:right w:val="none" w:sz="0" w:space="0" w:color="auto"/>
          </w:divBdr>
          <w:divsChild>
            <w:div w:id="79106898">
              <w:marLeft w:val="0"/>
              <w:marRight w:val="0"/>
              <w:marTop w:val="0"/>
              <w:marBottom w:val="158"/>
              <w:divBdr>
                <w:top w:val="none" w:sz="0" w:space="0" w:color="auto"/>
                <w:left w:val="none" w:sz="0" w:space="0" w:color="auto"/>
                <w:bottom w:val="none" w:sz="0" w:space="0" w:color="auto"/>
                <w:right w:val="none" w:sz="0" w:space="0" w:color="auto"/>
              </w:divBdr>
              <w:divsChild>
                <w:div w:id="52390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581841">
      <w:bodyDiv w:val="1"/>
      <w:marLeft w:val="0"/>
      <w:marRight w:val="0"/>
      <w:marTop w:val="0"/>
      <w:marBottom w:val="0"/>
      <w:divBdr>
        <w:top w:val="none" w:sz="0" w:space="0" w:color="auto"/>
        <w:left w:val="none" w:sz="0" w:space="0" w:color="auto"/>
        <w:bottom w:val="none" w:sz="0" w:space="0" w:color="auto"/>
        <w:right w:val="none" w:sz="0" w:space="0" w:color="auto"/>
      </w:divBdr>
      <w:divsChild>
        <w:div w:id="1352873947">
          <w:marLeft w:val="0"/>
          <w:marRight w:val="0"/>
          <w:marTop w:val="0"/>
          <w:marBottom w:val="0"/>
          <w:divBdr>
            <w:top w:val="none" w:sz="0" w:space="0" w:color="auto"/>
            <w:left w:val="none" w:sz="0" w:space="0" w:color="auto"/>
            <w:bottom w:val="none" w:sz="0" w:space="0" w:color="auto"/>
            <w:right w:val="none" w:sz="0" w:space="0" w:color="auto"/>
          </w:divBdr>
          <w:divsChild>
            <w:div w:id="1025911967">
              <w:marLeft w:val="0"/>
              <w:marRight w:val="0"/>
              <w:marTop w:val="0"/>
              <w:marBottom w:val="158"/>
              <w:divBdr>
                <w:top w:val="none" w:sz="0" w:space="0" w:color="auto"/>
                <w:left w:val="none" w:sz="0" w:space="0" w:color="auto"/>
                <w:bottom w:val="none" w:sz="0" w:space="0" w:color="auto"/>
                <w:right w:val="none" w:sz="0" w:space="0" w:color="auto"/>
              </w:divBdr>
              <w:divsChild>
                <w:div w:id="52837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6686031">
      <w:bodyDiv w:val="1"/>
      <w:marLeft w:val="0"/>
      <w:marRight w:val="0"/>
      <w:marTop w:val="0"/>
      <w:marBottom w:val="0"/>
      <w:divBdr>
        <w:top w:val="none" w:sz="0" w:space="0" w:color="auto"/>
        <w:left w:val="none" w:sz="0" w:space="0" w:color="auto"/>
        <w:bottom w:val="none" w:sz="0" w:space="0" w:color="auto"/>
        <w:right w:val="none" w:sz="0" w:space="0" w:color="auto"/>
      </w:divBdr>
      <w:divsChild>
        <w:div w:id="2121105403">
          <w:marLeft w:val="0"/>
          <w:marRight w:val="0"/>
          <w:marTop w:val="0"/>
          <w:marBottom w:val="0"/>
          <w:divBdr>
            <w:top w:val="none" w:sz="0" w:space="0" w:color="auto"/>
            <w:left w:val="none" w:sz="0" w:space="0" w:color="auto"/>
            <w:bottom w:val="none" w:sz="0" w:space="0" w:color="auto"/>
            <w:right w:val="none" w:sz="0" w:space="0" w:color="auto"/>
          </w:divBdr>
          <w:divsChild>
            <w:div w:id="1716152674">
              <w:marLeft w:val="0"/>
              <w:marRight w:val="0"/>
              <w:marTop w:val="0"/>
              <w:marBottom w:val="158"/>
              <w:divBdr>
                <w:top w:val="none" w:sz="0" w:space="0" w:color="auto"/>
                <w:left w:val="none" w:sz="0" w:space="0" w:color="auto"/>
                <w:bottom w:val="none" w:sz="0" w:space="0" w:color="auto"/>
                <w:right w:val="none" w:sz="0" w:space="0" w:color="auto"/>
              </w:divBdr>
              <w:divsChild>
                <w:div w:id="89708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912582">
      <w:bodyDiv w:val="1"/>
      <w:marLeft w:val="0"/>
      <w:marRight w:val="0"/>
      <w:marTop w:val="0"/>
      <w:marBottom w:val="0"/>
      <w:divBdr>
        <w:top w:val="none" w:sz="0" w:space="0" w:color="auto"/>
        <w:left w:val="none" w:sz="0" w:space="0" w:color="auto"/>
        <w:bottom w:val="none" w:sz="0" w:space="0" w:color="auto"/>
        <w:right w:val="none" w:sz="0" w:space="0" w:color="auto"/>
      </w:divBdr>
      <w:divsChild>
        <w:div w:id="1975600099">
          <w:marLeft w:val="0"/>
          <w:marRight w:val="0"/>
          <w:marTop w:val="0"/>
          <w:marBottom w:val="0"/>
          <w:divBdr>
            <w:top w:val="none" w:sz="0" w:space="0" w:color="auto"/>
            <w:left w:val="none" w:sz="0" w:space="0" w:color="auto"/>
            <w:bottom w:val="none" w:sz="0" w:space="0" w:color="auto"/>
            <w:right w:val="none" w:sz="0" w:space="0" w:color="auto"/>
          </w:divBdr>
          <w:divsChild>
            <w:div w:id="1098209449">
              <w:marLeft w:val="0"/>
              <w:marRight w:val="0"/>
              <w:marTop w:val="0"/>
              <w:marBottom w:val="158"/>
              <w:divBdr>
                <w:top w:val="none" w:sz="0" w:space="0" w:color="auto"/>
                <w:left w:val="none" w:sz="0" w:space="0" w:color="auto"/>
                <w:bottom w:val="none" w:sz="0" w:space="0" w:color="auto"/>
                <w:right w:val="none" w:sz="0" w:space="0" w:color="auto"/>
              </w:divBdr>
              <w:divsChild>
                <w:div w:id="431828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057728">
      <w:bodyDiv w:val="1"/>
      <w:marLeft w:val="0"/>
      <w:marRight w:val="0"/>
      <w:marTop w:val="0"/>
      <w:marBottom w:val="0"/>
      <w:divBdr>
        <w:top w:val="none" w:sz="0" w:space="0" w:color="auto"/>
        <w:left w:val="none" w:sz="0" w:space="0" w:color="auto"/>
        <w:bottom w:val="none" w:sz="0" w:space="0" w:color="auto"/>
        <w:right w:val="none" w:sz="0" w:space="0" w:color="auto"/>
      </w:divBdr>
      <w:divsChild>
        <w:div w:id="561019592">
          <w:marLeft w:val="0"/>
          <w:marRight w:val="0"/>
          <w:marTop w:val="0"/>
          <w:marBottom w:val="0"/>
          <w:divBdr>
            <w:top w:val="none" w:sz="0" w:space="0" w:color="auto"/>
            <w:left w:val="none" w:sz="0" w:space="0" w:color="auto"/>
            <w:bottom w:val="none" w:sz="0" w:space="0" w:color="auto"/>
            <w:right w:val="none" w:sz="0" w:space="0" w:color="auto"/>
          </w:divBdr>
          <w:divsChild>
            <w:div w:id="1790197725">
              <w:marLeft w:val="0"/>
              <w:marRight w:val="0"/>
              <w:marTop w:val="0"/>
              <w:marBottom w:val="158"/>
              <w:divBdr>
                <w:top w:val="none" w:sz="0" w:space="0" w:color="auto"/>
                <w:left w:val="none" w:sz="0" w:space="0" w:color="auto"/>
                <w:bottom w:val="none" w:sz="0" w:space="0" w:color="auto"/>
                <w:right w:val="none" w:sz="0" w:space="0" w:color="auto"/>
              </w:divBdr>
              <w:divsChild>
                <w:div w:id="140272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411</TotalTime>
  <Pages>3</Pages>
  <Words>1039</Words>
  <Characters>5924</Characters>
  <Application>Microsoft Office Word</Application>
  <DocSecurity>0</DocSecurity>
  <Lines>49</Lines>
  <Paragraphs>13</Paragraphs>
  <ScaleCrop>false</ScaleCrop>
  <Company>Reanimator Extreme Edition</Company>
  <LinksUpToDate>false</LinksUpToDate>
  <CharactersWithSpaces>6950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Дмитрий Мосейкин</cp:lastModifiedBy>
  <cp:revision>25</cp:revision>
  <dcterms:created xsi:type="dcterms:W3CDTF">2017-02-07T07:48:00Z</dcterms:created>
  <dcterms:modified xsi:type="dcterms:W3CDTF">2024-03-03T16:02:00Z</dcterms:modified>
</cp:coreProperties>
</file>