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94" w:rsidRPr="004A1C94" w:rsidRDefault="00480194" w:rsidP="00F16052">
      <w:pPr>
        <w:tabs>
          <w:tab w:val="left" w:pos="4230"/>
        </w:tabs>
        <w:ind w:hanging="142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A1C94">
        <w:rPr>
          <w:rFonts w:ascii="Arial" w:hAnsi="Arial" w:cs="Arial"/>
          <w:b/>
          <w:color w:val="000000"/>
          <w:sz w:val="32"/>
          <w:szCs w:val="32"/>
        </w:rPr>
        <w:t>С</w:t>
      </w:r>
      <w:r w:rsidR="00B47B9A" w:rsidRPr="004A1C94">
        <w:rPr>
          <w:rFonts w:ascii="Arial" w:hAnsi="Arial" w:cs="Arial"/>
          <w:b/>
          <w:color w:val="000000"/>
          <w:sz w:val="32"/>
          <w:szCs w:val="32"/>
        </w:rPr>
        <w:t>ОБРАНИЕ ДЕПУТАТОВ</w:t>
      </w:r>
    </w:p>
    <w:p w:rsidR="00B47B9A" w:rsidRPr="004A1C94" w:rsidRDefault="00FF5B99" w:rsidP="00F1605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A1C94">
        <w:rPr>
          <w:rFonts w:ascii="Arial" w:hAnsi="Arial" w:cs="Arial"/>
          <w:b/>
          <w:color w:val="000000"/>
          <w:sz w:val="32"/>
          <w:szCs w:val="32"/>
        </w:rPr>
        <w:t>ВОРОБЖАНСКОГО</w:t>
      </w:r>
      <w:r w:rsidR="00B47B9A" w:rsidRPr="004A1C94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B47B9A" w:rsidRPr="004A1C94" w:rsidRDefault="00FF5B99" w:rsidP="00F1605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A1C94">
        <w:rPr>
          <w:rFonts w:ascii="Arial" w:hAnsi="Arial" w:cs="Arial"/>
          <w:b/>
          <w:color w:val="000000"/>
          <w:sz w:val="32"/>
          <w:szCs w:val="32"/>
        </w:rPr>
        <w:t>СУДЖАНСКОГО РАЙОНА</w:t>
      </w:r>
    </w:p>
    <w:p w:rsidR="00B47B9A" w:rsidRPr="004A1C94" w:rsidRDefault="00B47B9A" w:rsidP="00583C29">
      <w:pPr>
        <w:tabs>
          <w:tab w:val="left" w:pos="4230"/>
        </w:tabs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</w:p>
    <w:p w:rsidR="00B47B9A" w:rsidRPr="004A1C94" w:rsidRDefault="00B47B9A" w:rsidP="00F16052">
      <w:pPr>
        <w:tabs>
          <w:tab w:val="left" w:pos="4230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A1C94"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785D15" w:rsidRPr="004A1C94" w:rsidRDefault="00584203" w:rsidP="00583C2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A1C94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FF5B99" w:rsidRPr="004A1C94">
        <w:rPr>
          <w:rFonts w:ascii="Arial" w:hAnsi="Arial" w:cs="Arial"/>
          <w:b/>
          <w:color w:val="000000"/>
          <w:sz w:val="32"/>
          <w:szCs w:val="32"/>
        </w:rPr>
        <w:t>09 июня</w:t>
      </w:r>
      <w:r w:rsidRPr="004A1C94">
        <w:rPr>
          <w:rFonts w:ascii="Arial" w:hAnsi="Arial" w:cs="Arial"/>
          <w:b/>
          <w:color w:val="000000"/>
          <w:sz w:val="32"/>
          <w:szCs w:val="32"/>
        </w:rPr>
        <w:t xml:space="preserve"> 2023г. № </w:t>
      </w:r>
      <w:r w:rsidR="00FF5B99" w:rsidRPr="004A1C94">
        <w:rPr>
          <w:rFonts w:ascii="Arial" w:hAnsi="Arial" w:cs="Arial"/>
          <w:b/>
          <w:color w:val="000000"/>
          <w:sz w:val="32"/>
          <w:szCs w:val="32"/>
        </w:rPr>
        <w:t>40/10</w:t>
      </w:r>
      <w:r w:rsidR="00F16052" w:rsidRPr="004A1C94">
        <w:rPr>
          <w:rFonts w:ascii="Arial" w:hAnsi="Arial" w:cs="Arial"/>
          <w:b/>
          <w:color w:val="000000"/>
          <w:sz w:val="32"/>
          <w:szCs w:val="32"/>
        </w:rPr>
        <w:t>3</w:t>
      </w:r>
      <w:r w:rsidR="00FF5B99" w:rsidRPr="004A1C94">
        <w:rPr>
          <w:rFonts w:ascii="Arial" w:hAnsi="Arial" w:cs="Arial"/>
          <w:b/>
          <w:color w:val="000000"/>
          <w:sz w:val="32"/>
          <w:szCs w:val="32"/>
        </w:rPr>
        <w:t>-7</w:t>
      </w:r>
    </w:p>
    <w:p w:rsidR="00B47B9A" w:rsidRPr="004A1C94" w:rsidRDefault="00B47B9A" w:rsidP="00583C29">
      <w:pPr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</w:p>
    <w:p w:rsidR="00F16052" w:rsidRPr="004A1C94" w:rsidRDefault="00480194" w:rsidP="004A1C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4A1C94">
        <w:rPr>
          <w:rFonts w:ascii="Arial" w:hAnsi="Arial" w:cs="Arial"/>
          <w:b/>
          <w:color w:val="000000"/>
          <w:sz w:val="32"/>
          <w:szCs w:val="32"/>
        </w:rPr>
        <w:t xml:space="preserve">«О внесении изменений в </w:t>
      </w:r>
      <w:r w:rsidRPr="004A1C94">
        <w:rPr>
          <w:rFonts w:ascii="Arial" w:hAnsi="Arial" w:cs="Arial"/>
          <w:b/>
          <w:sz w:val="32"/>
          <w:szCs w:val="32"/>
          <w:lang w:eastAsia="en-US"/>
        </w:rPr>
        <w:t xml:space="preserve">Положение о муниципальном контроле </w:t>
      </w:r>
      <w:bookmarkStart w:id="0" w:name="_GoBack"/>
      <w:bookmarkEnd w:id="0"/>
      <w:r w:rsidRPr="004A1C94">
        <w:rPr>
          <w:rFonts w:ascii="Arial" w:hAnsi="Arial" w:cs="Arial"/>
          <w:b/>
          <w:sz w:val="32"/>
          <w:szCs w:val="32"/>
          <w:lang w:eastAsia="en-US"/>
        </w:rPr>
        <w:t>в сфере благоустройства на территории муниципального образования «</w:t>
      </w:r>
      <w:proofErr w:type="spellStart"/>
      <w:r w:rsidR="00FF5B99" w:rsidRPr="004A1C94">
        <w:rPr>
          <w:rFonts w:ascii="Arial" w:hAnsi="Arial" w:cs="Arial"/>
          <w:b/>
          <w:sz w:val="32"/>
          <w:szCs w:val="32"/>
          <w:lang w:eastAsia="en-US"/>
        </w:rPr>
        <w:t>Воробжанский</w:t>
      </w:r>
      <w:proofErr w:type="spellEnd"/>
      <w:r w:rsidR="00785D15" w:rsidRPr="004A1C94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4A1C94">
        <w:rPr>
          <w:rFonts w:ascii="Arial" w:hAnsi="Arial" w:cs="Arial"/>
          <w:b/>
          <w:sz w:val="32"/>
          <w:szCs w:val="32"/>
          <w:lang w:eastAsia="en-US"/>
        </w:rPr>
        <w:t xml:space="preserve">сельсовет» </w:t>
      </w:r>
      <w:proofErr w:type="spellStart"/>
      <w:r w:rsidR="00FF5B99" w:rsidRPr="004A1C94">
        <w:rPr>
          <w:rFonts w:ascii="Arial" w:hAnsi="Arial" w:cs="Arial"/>
          <w:b/>
          <w:sz w:val="32"/>
          <w:szCs w:val="32"/>
          <w:lang w:eastAsia="en-US"/>
        </w:rPr>
        <w:t>Суджанского</w:t>
      </w:r>
      <w:proofErr w:type="spellEnd"/>
      <w:r w:rsidRPr="004A1C94">
        <w:rPr>
          <w:rFonts w:ascii="Arial" w:hAnsi="Arial" w:cs="Arial"/>
          <w:b/>
          <w:sz w:val="32"/>
          <w:szCs w:val="32"/>
          <w:lang w:eastAsia="en-US"/>
        </w:rPr>
        <w:t xml:space="preserve"> района </w:t>
      </w:r>
    </w:p>
    <w:p w:rsidR="00480194" w:rsidRPr="004A1C94" w:rsidRDefault="00480194" w:rsidP="00583C29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  <w:highlight w:val="yellow"/>
        </w:rPr>
      </w:pPr>
      <w:r w:rsidRPr="004A1C94">
        <w:rPr>
          <w:rFonts w:ascii="Arial" w:hAnsi="Arial" w:cs="Arial"/>
          <w:b/>
          <w:sz w:val="32"/>
          <w:szCs w:val="32"/>
          <w:lang w:eastAsia="en-US"/>
        </w:rPr>
        <w:t>Курской области»</w:t>
      </w:r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  <w:highlight w:val="yellow"/>
        </w:rPr>
      </w:pPr>
    </w:p>
    <w:p w:rsidR="00480194" w:rsidRPr="004A1C94" w:rsidRDefault="00480194" w:rsidP="00583C29">
      <w:pPr>
        <w:autoSpaceDE w:val="0"/>
        <w:autoSpaceDN w:val="0"/>
        <w:adjustRightInd w:val="0"/>
        <w:ind w:firstLine="1702"/>
        <w:jc w:val="both"/>
        <w:rPr>
          <w:rFonts w:ascii="Arial" w:hAnsi="Arial" w:cs="Arial"/>
          <w:lang w:eastAsia="en-US"/>
        </w:rPr>
      </w:pPr>
      <w:r w:rsidRPr="004A1C94">
        <w:rPr>
          <w:rFonts w:ascii="Arial" w:hAnsi="Arial" w:cs="Arial"/>
          <w:color w:val="000000"/>
        </w:rPr>
        <w:t xml:space="preserve">В соответствии с пунктом 4 статьи 49 Федерального закона №248-ФЗ </w:t>
      </w:r>
      <w:r w:rsidRPr="004A1C94">
        <w:rPr>
          <w:rFonts w:ascii="Arial" w:hAnsi="Arial" w:cs="Arial"/>
          <w:lang w:eastAsia="en-US"/>
        </w:rPr>
        <w:t xml:space="preserve">"О государственном контроле (надзоре) и муниципальном контроле в Российской Федерации", Собрание Депутатов </w:t>
      </w:r>
      <w:proofErr w:type="spellStart"/>
      <w:r w:rsidR="00FF5B99" w:rsidRPr="004A1C94">
        <w:rPr>
          <w:rFonts w:ascii="Arial" w:hAnsi="Arial" w:cs="Arial"/>
          <w:lang w:eastAsia="en-US"/>
        </w:rPr>
        <w:t>Воробжанского</w:t>
      </w:r>
      <w:proofErr w:type="spellEnd"/>
      <w:r w:rsidR="00785D15" w:rsidRPr="004A1C94">
        <w:rPr>
          <w:rFonts w:ascii="Arial" w:hAnsi="Arial" w:cs="Arial"/>
          <w:lang w:eastAsia="en-US"/>
        </w:rPr>
        <w:t xml:space="preserve"> </w:t>
      </w:r>
      <w:r w:rsidR="00490AF6" w:rsidRPr="004A1C94">
        <w:rPr>
          <w:rFonts w:ascii="Arial" w:hAnsi="Arial" w:cs="Arial"/>
          <w:lang w:eastAsia="en-US"/>
        </w:rPr>
        <w:t xml:space="preserve">сельсовета </w:t>
      </w:r>
      <w:proofErr w:type="spellStart"/>
      <w:r w:rsidR="00FF5B99" w:rsidRPr="004A1C94">
        <w:rPr>
          <w:rFonts w:ascii="Arial" w:hAnsi="Arial" w:cs="Arial"/>
          <w:lang w:eastAsia="en-US"/>
        </w:rPr>
        <w:t>Суджанского</w:t>
      </w:r>
      <w:proofErr w:type="spellEnd"/>
      <w:r w:rsidR="00490AF6" w:rsidRPr="004A1C94">
        <w:rPr>
          <w:rFonts w:ascii="Arial" w:hAnsi="Arial" w:cs="Arial"/>
          <w:lang w:eastAsia="en-US"/>
        </w:rPr>
        <w:t xml:space="preserve"> района </w:t>
      </w:r>
      <w:r w:rsidR="00FF5B99" w:rsidRPr="004A1C94">
        <w:rPr>
          <w:rFonts w:ascii="Arial" w:hAnsi="Arial" w:cs="Arial"/>
          <w:lang w:eastAsia="en-US"/>
        </w:rPr>
        <w:t>РЕШИЛО</w:t>
      </w:r>
      <w:r w:rsidRPr="004A1C94">
        <w:rPr>
          <w:rFonts w:ascii="Arial" w:hAnsi="Arial" w:cs="Arial"/>
          <w:lang w:eastAsia="en-US"/>
        </w:rPr>
        <w:t>:</w:t>
      </w:r>
    </w:p>
    <w:p w:rsidR="00480194" w:rsidRPr="004A1C94" w:rsidRDefault="00480194" w:rsidP="00583C2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80194" w:rsidRPr="004A1C94" w:rsidRDefault="00490AF6" w:rsidP="00583C29">
      <w:pPr>
        <w:ind w:firstLine="709"/>
        <w:jc w:val="both"/>
        <w:rPr>
          <w:rFonts w:ascii="Arial" w:hAnsi="Arial" w:cs="Arial"/>
          <w:lang w:eastAsia="en-US"/>
        </w:rPr>
      </w:pPr>
      <w:r w:rsidRPr="004A1C94">
        <w:rPr>
          <w:rFonts w:ascii="Arial" w:hAnsi="Arial" w:cs="Arial"/>
          <w:lang w:eastAsia="en-US"/>
        </w:rPr>
        <w:t>1.</w:t>
      </w:r>
      <w:r w:rsidR="00785D15" w:rsidRPr="004A1C94">
        <w:rPr>
          <w:rFonts w:ascii="Arial" w:hAnsi="Arial" w:cs="Arial"/>
          <w:lang w:eastAsia="en-US"/>
        </w:rPr>
        <w:t xml:space="preserve"> </w:t>
      </w:r>
      <w:r w:rsidR="00480194" w:rsidRPr="004A1C94">
        <w:rPr>
          <w:rFonts w:ascii="Arial" w:hAnsi="Arial" w:cs="Arial"/>
          <w:lang w:eastAsia="en-US"/>
        </w:rPr>
        <w:t>Внести в Положение о муниципальном контроле в сфере благоустройства на территории муниципального образования «</w:t>
      </w:r>
      <w:proofErr w:type="spellStart"/>
      <w:r w:rsidR="00FF5B99" w:rsidRPr="004A1C94">
        <w:rPr>
          <w:rFonts w:ascii="Arial" w:hAnsi="Arial" w:cs="Arial"/>
          <w:lang w:eastAsia="en-US"/>
        </w:rPr>
        <w:t>Воробжанский</w:t>
      </w:r>
      <w:proofErr w:type="spellEnd"/>
      <w:r w:rsidR="00785D15" w:rsidRPr="004A1C94">
        <w:rPr>
          <w:rFonts w:ascii="Arial" w:hAnsi="Arial" w:cs="Arial"/>
          <w:lang w:eastAsia="en-US"/>
        </w:rPr>
        <w:t xml:space="preserve"> </w:t>
      </w:r>
      <w:r w:rsidR="00480194" w:rsidRPr="004A1C94">
        <w:rPr>
          <w:rFonts w:ascii="Arial" w:hAnsi="Arial" w:cs="Arial"/>
          <w:lang w:eastAsia="en-US"/>
        </w:rPr>
        <w:t xml:space="preserve">сельсовет» </w:t>
      </w:r>
      <w:proofErr w:type="spellStart"/>
      <w:r w:rsidR="00FF5B99" w:rsidRPr="004A1C94">
        <w:rPr>
          <w:rFonts w:ascii="Arial" w:hAnsi="Arial" w:cs="Arial"/>
          <w:lang w:eastAsia="en-US"/>
        </w:rPr>
        <w:t>Суджанского</w:t>
      </w:r>
      <w:proofErr w:type="spellEnd"/>
      <w:r w:rsidR="00480194" w:rsidRPr="004A1C94">
        <w:rPr>
          <w:rFonts w:ascii="Arial" w:hAnsi="Arial" w:cs="Arial"/>
          <w:lang w:eastAsia="en-US"/>
        </w:rPr>
        <w:t xml:space="preserve"> района Курской области, утвержденное решением Собрания </w:t>
      </w:r>
      <w:r w:rsidR="00785D15" w:rsidRPr="004A1C94">
        <w:rPr>
          <w:rFonts w:ascii="Arial" w:hAnsi="Arial" w:cs="Arial"/>
          <w:lang w:eastAsia="en-US"/>
        </w:rPr>
        <w:t xml:space="preserve">депутатов </w:t>
      </w:r>
      <w:proofErr w:type="spellStart"/>
      <w:r w:rsidR="00FF5B99" w:rsidRPr="004A1C94">
        <w:rPr>
          <w:rFonts w:ascii="Arial" w:hAnsi="Arial" w:cs="Arial"/>
          <w:lang w:eastAsia="en-US"/>
        </w:rPr>
        <w:t>Воробжанского</w:t>
      </w:r>
      <w:proofErr w:type="spellEnd"/>
      <w:r w:rsidR="00785D15" w:rsidRPr="004A1C94">
        <w:rPr>
          <w:rFonts w:ascii="Arial" w:hAnsi="Arial" w:cs="Arial"/>
          <w:lang w:eastAsia="en-US"/>
        </w:rPr>
        <w:t xml:space="preserve"> </w:t>
      </w:r>
      <w:r w:rsidR="00480194" w:rsidRPr="004A1C94">
        <w:rPr>
          <w:rFonts w:ascii="Arial" w:hAnsi="Arial" w:cs="Arial"/>
          <w:lang w:eastAsia="en-US"/>
        </w:rPr>
        <w:t xml:space="preserve">сельсовета </w:t>
      </w:r>
      <w:proofErr w:type="spellStart"/>
      <w:r w:rsidR="00FF5B99" w:rsidRPr="004A1C94">
        <w:rPr>
          <w:rFonts w:ascii="Arial" w:hAnsi="Arial" w:cs="Arial"/>
          <w:lang w:eastAsia="en-US"/>
        </w:rPr>
        <w:t>Суджанского</w:t>
      </w:r>
      <w:proofErr w:type="spellEnd"/>
      <w:r w:rsidR="00480194" w:rsidRPr="004A1C94">
        <w:rPr>
          <w:rFonts w:ascii="Arial" w:hAnsi="Arial" w:cs="Arial"/>
          <w:lang w:eastAsia="en-US"/>
        </w:rPr>
        <w:t xml:space="preserve"> района Курской области от </w:t>
      </w:r>
      <w:r w:rsidR="00FF5B99" w:rsidRPr="004A1C94">
        <w:rPr>
          <w:rFonts w:ascii="Arial" w:hAnsi="Arial" w:cs="Arial"/>
          <w:lang w:eastAsia="en-US"/>
        </w:rPr>
        <w:t>15</w:t>
      </w:r>
      <w:r w:rsidR="008748AF" w:rsidRPr="004A1C94">
        <w:rPr>
          <w:rFonts w:ascii="Arial" w:hAnsi="Arial" w:cs="Arial"/>
          <w:lang w:eastAsia="en-US"/>
        </w:rPr>
        <w:t>.11.202</w:t>
      </w:r>
      <w:r w:rsidR="00FF5B99" w:rsidRPr="004A1C94">
        <w:rPr>
          <w:rFonts w:ascii="Arial" w:hAnsi="Arial" w:cs="Arial"/>
          <w:lang w:eastAsia="en-US"/>
        </w:rPr>
        <w:t>1</w:t>
      </w:r>
      <w:r w:rsidR="008748AF" w:rsidRPr="004A1C94">
        <w:rPr>
          <w:rFonts w:ascii="Arial" w:hAnsi="Arial" w:cs="Arial"/>
          <w:lang w:eastAsia="en-US"/>
        </w:rPr>
        <w:t xml:space="preserve"> </w:t>
      </w:r>
      <w:r w:rsidR="00245D26" w:rsidRPr="004A1C94">
        <w:rPr>
          <w:rFonts w:ascii="Arial" w:hAnsi="Arial" w:cs="Arial"/>
          <w:lang w:eastAsia="en-US"/>
        </w:rPr>
        <w:t xml:space="preserve">года </w:t>
      </w:r>
      <w:r w:rsidR="00480194" w:rsidRPr="004A1C94">
        <w:rPr>
          <w:rFonts w:ascii="Arial" w:hAnsi="Arial" w:cs="Arial"/>
          <w:lang w:eastAsia="en-US"/>
        </w:rPr>
        <w:t>№</w:t>
      </w:r>
      <w:r w:rsidR="00245D26" w:rsidRPr="004A1C94">
        <w:rPr>
          <w:rFonts w:ascii="Arial" w:hAnsi="Arial" w:cs="Arial"/>
          <w:lang w:eastAsia="en-US"/>
        </w:rPr>
        <w:t xml:space="preserve"> </w:t>
      </w:r>
      <w:r w:rsidR="008748AF" w:rsidRPr="004A1C94">
        <w:rPr>
          <w:rFonts w:ascii="Arial" w:hAnsi="Arial" w:cs="Arial"/>
          <w:lang w:eastAsia="en-US"/>
        </w:rPr>
        <w:t>4</w:t>
      </w:r>
      <w:r w:rsidR="00FF5B99" w:rsidRPr="004A1C94">
        <w:rPr>
          <w:rFonts w:ascii="Arial" w:hAnsi="Arial" w:cs="Arial"/>
          <w:lang w:eastAsia="en-US"/>
        </w:rPr>
        <w:t>/7-7</w:t>
      </w:r>
      <w:r w:rsidR="00480194" w:rsidRPr="004A1C94">
        <w:rPr>
          <w:rFonts w:ascii="Arial" w:hAnsi="Arial" w:cs="Arial"/>
          <w:lang w:eastAsia="en-US"/>
        </w:rPr>
        <w:t xml:space="preserve"> изменения, изложив пункт 2.8. в следующей редакции: </w:t>
      </w:r>
    </w:p>
    <w:p w:rsidR="00FF5B99" w:rsidRPr="004A1C94" w:rsidRDefault="00480194" w:rsidP="00583C29">
      <w:pPr>
        <w:ind w:firstLine="709"/>
        <w:jc w:val="both"/>
        <w:rPr>
          <w:rFonts w:ascii="Arial" w:hAnsi="Arial" w:cs="Arial"/>
        </w:rPr>
      </w:pPr>
      <w:r w:rsidRPr="004A1C94">
        <w:rPr>
          <w:rFonts w:ascii="Arial" w:hAnsi="Arial" w:cs="Arial"/>
          <w:lang w:eastAsia="en-US"/>
        </w:rPr>
        <w:t>«</w:t>
      </w:r>
      <w:r w:rsidRPr="004A1C94">
        <w:rPr>
          <w:rFonts w:ascii="Arial" w:hAnsi="Arial" w:cs="Arial"/>
        </w:rPr>
        <w:t xml:space="preserve">2.8. </w:t>
      </w:r>
      <w:proofErr w:type="gramStart"/>
      <w:r w:rsidR="00FF5B99" w:rsidRPr="004A1C94">
        <w:rPr>
          <w:rFonts w:ascii="Arial" w:hAnsi="Arial" w:cs="Arial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</w:t>
      </w:r>
      <w:r w:rsidR="00F16052" w:rsidRPr="004A1C94">
        <w:rPr>
          <w:rFonts w:ascii="Arial" w:hAnsi="Arial" w:cs="Arial"/>
        </w:rPr>
        <w:t xml:space="preserve"> </w:t>
      </w:r>
      <w:r w:rsidR="00FF5B99" w:rsidRPr="004A1C94">
        <w:rPr>
          <w:rFonts w:ascii="Arial" w:hAnsi="Arial" w:cs="Arial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="00FF5B99" w:rsidRPr="004A1C94">
        <w:rPr>
          <w:rFonts w:ascii="Arial" w:hAnsi="Arial" w:cs="Arial"/>
        </w:rPr>
        <w:t xml:space="preserve"> законом ценностям. Предостережения объявляются (подписываются) главой (заместителем главы) </w:t>
      </w:r>
      <w:proofErr w:type="spellStart"/>
      <w:r w:rsidR="00FF5B99" w:rsidRPr="004A1C94">
        <w:rPr>
          <w:rFonts w:ascii="Arial" w:hAnsi="Arial" w:cs="Arial"/>
        </w:rPr>
        <w:t>Воробжанского</w:t>
      </w:r>
      <w:proofErr w:type="spellEnd"/>
      <w:r w:rsidR="00FF5B99" w:rsidRPr="004A1C94">
        <w:rPr>
          <w:rFonts w:ascii="Arial" w:hAnsi="Arial" w:cs="Arial"/>
        </w:rPr>
        <w:t xml:space="preserve"> сельсовета </w:t>
      </w:r>
      <w:proofErr w:type="spellStart"/>
      <w:r w:rsidR="00FF5B99" w:rsidRPr="004A1C94">
        <w:rPr>
          <w:rFonts w:ascii="Arial" w:hAnsi="Arial" w:cs="Arial"/>
        </w:rPr>
        <w:t>Суджанского</w:t>
      </w:r>
      <w:proofErr w:type="spellEnd"/>
      <w:r w:rsidR="00FF5B99" w:rsidRPr="004A1C94">
        <w:rPr>
          <w:rFonts w:ascii="Arial" w:hAnsi="Arial" w:cs="Arial"/>
        </w:rPr>
        <w:t xml:space="preserve"> района Курской области</w:t>
      </w:r>
      <w:r w:rsidR="00FF5B99" w:rsidRPr="004A1C94">
        <w:rPr>
          <w:rFonts w:ascii="Arial" w:hAnsi="Arial" w:cs="Arial"/>
          <w:i/>
          <w:iCs/>
        </w:rPr>
        <w:t xml:space="preserve"> </w:t>
      </w:r>
      <w:r w:rsidR="00FF5B99" w:rsidRPr="004A1C94">
        <w:rPr>
          <w:rFonts w:ascii="Arial" w:hAnsi="Arial" w:cs="Arial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F5B99" w:rsidRPr="004A1C94" w:rsidRDefault="00FF5B99" w:rsidP="00583C29">
      <w:pPr>
        <w:ind w:firstLine="709"/>
        <w:jc w:val="both"/>
        <w:rPr>
          <w:rFonts w:ascii="Arial" w:hAnsi="Arial" w:cs="Arial"/>
        </w:rPr>
      </w:pPr>
      <w:r w:rsidRPr="004A1C94">
        <w:rPr>
          <w:rFonts w:ascii="Arial" w:hAnsi="Arial" w:cs="Arial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№151 «О типовых формах документов, используемых контрольным (надзорным) органом». </w:t>
      </w:r>
    </w:p>
    <w:p w:rsidR="00FF5B99" w:rsidRPr="004A1C94" w:rsidRDefault="00FF5B99" w:rsidP="00583C29">
      <w:pPr>
        <w:ind w:firstLine="709"/>
        <w:jc w:val="both"/>
        <w:rPr>
          <w:rFonts w:ascii="Arial" w:hAnsi="Arial" w:cs="Arial"/>
        </w:rPr>
      </w:pPr>
      <w:r w:rsidRPr="004A1C94">
        <w:rPr>
          <w:rFonts w:ascii="Arial" w:hAnsi="Arial" w:cs="Arial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80194" w:rsidRPr="004A1C94" w:rsidRDefault="00480194" w:rsidP="00583C2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4A1C94">
        <w:rPr>
          <w:rFonts w:ascii="Arial" w:hAnsi="Arial" w:cs="Arial"/>
          <w:color w:val="000000"/>
          <w:lang w:eastAsia="zh-CN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</w:t>
      </w:r>
      <w:r w:rsidRPr="004A1C94">
        <w:rPr>
          <w:rFonts w:ascii="Arial" w:hAnsi="Arial" w:cs="Arial"/>
          <w:lang w:eastAsia="zh-CN"/>
        </w:rPr>
        <w:t xml:space="preserve">в </w:t>
      </w:r>
      <w:r w:rsidRPr="004A1C94">
        <w:rPr>
          <w:rFonts w:ascii="Arial" w:hAnsi="Arial" w:cs="Arial"/>
          <w:lang w:eastAsia="zh-CN"/>
        </w:rPr>
        <w:lastRenderedPageBreak/>
        <w:t>течение десяти</w:t>
      </w:r>
      <w:r w:rsidR="00584203" w:rsidRPr="004A1C94">
        <w:rPr>
          <w:rFonts w:ascii="Arial" w:hAnsi="Arial" w:cs="Arial"/>
          <w:lang w:eastAsia="zh-CN"/>
        </w:rPr>
        <w:t xml:space="preserve"> </w:t>
      </w:r>
      <w:r w:rsidRPr="004A1C94">
        <w:rPr>
          <w:rFonts w:ascii="Arial" w:hAnsi="Arial" w:cs="Arial"/>
          <w:lang w:eastAsia="zh-CN"/>
        </w:rPr>
        <w:t>рабочих дней со дня получения предостережения вправе подать в Контрольный орган возражение в отношении предостережения.</w:t>
      </w:r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</w:rPr>
      </w:pPr>
      <w:r w:rsidRPr="004A1C94">
        <w:rPr>
          <w:rFonts w:ascii="Arial" w:hAnsi="Arial" w:cs="Arial"/>
          <w:color w:val="000000"/>
        </w:rPr>
        <w:t>Возражение должно содержать:</w:t>
      </w:r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</w:rPr>
      </w:pPr>
      <w:r w:rsidRPr="004A1C94">
        <w:rPr>
          <w:rFonts w:ascii="Arial" w:hAnsi="Arial" w:cs="Arial"/>
          <w:color w:val="000000"/>
        </w:rPr>
        <w:t>1) наименование Контрольного органа, в который направляется возражение;</w:t>
      </w:r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4A1C94">
        <w:rPr>
          <w:rFonts w:ascii="Arial" w:hAnsi="Arial" w:cs="Arial"/>
          <w:color w:val="000000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</w:rPr>
      </w:pPr>
      <w:r w:rsidRPr="004A1C94">
        <w:rPr>
          <w:rFonts w:ascii="Arial" w:hAnsi="Arial" w:cs="Arial"/>
          <w:color w:val="000000"/>
        </w:rPr>
        <w:t>3) дату и номер предостережения;</w:t>
      </w:r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</w:rPr>
      </w:pPr>
      <w:r w:rsidRPr="004A1C94">
        <w:rPr>
          <w:rFonts w:ascii="Arial" w:hAnsi="Arial" w:cs="Arial"/>
          <w:color w:val="000000"/>
        </w:rPr>
        <w:t xml:space="preserve">4) доводы, на основании которых контролируемое лицо </w:t>
      </w:r>
      <w:proofErr w:type="gramStart"/>
      <w:r w:rsidRPr="004A1C94">
        <w:rPr>
          <w:rFonts w:ascii="Arial" w:hAnsi="Arial" w:cs="Arial"/>
          <w:color w:val="000000"/>
        </w:rPr>
        <w:t>не согласно</w:t>
      </w:r>
      <w:proofErr w:type="gramEnd"/>
      <w:r w:rsidRPr="004A1C94">
        <w:rPr>
          <w:rFonts w:ascii="Arial" w:hAnsi="Arial" w:cs="Arial"/>
          <w:color w:val="000000"/>
        </w:rPr>
        <w:t xml:space="preserve"> с объявленным предостережением;</w:t>
      </w:r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</w:rPr>
      </w:pPr>
      <w:r w:rsidRPr="004A1C94">
        <w:rPr>
          <w:rFonts w:ascii="Arial" w:hAnsi="Arial" w:cs="Arial"/>
          <w:color w:val="000000"/>
        </w:rPr>
        <w:t>5) дату получения предостережения контролируемым лицом;</w:t>
      </w:r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</w:rPr>
      </w:pPr>
      <w:r w:rsidRPr="004A1C94">
        <w:rPr>
          <w:rFonts w:ascii="Arial" w:hAnsi="Arial" w:cs="Arial"/>
          <w:color w:val="000000"/>
        </w:rPr>
        <w:t>6) личную подпись и дату.</w:t>
      </w:r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</w:rPr>
      </w:pPr>
      <w:r w:rsidRPr="004A1C94">
        <w:rPr>
          <w:rFonts w:ascii="Arial" w:hAnsi="Arial" w:cs="Arial"/>
          <w:color w:val="000000"/>
        </w:rPr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 </w:t>
      </w:r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</w:rPr>
      </w:pPr>
      <w:r w:rsidRPr="004A1C94">
        <w:rPr>
          <w:rFonts w:ascii="Arial" w:hAnsi="Arial" w:cs="Arial"/>
          <w:color w:val="000000"/>
        </w:rPr>
        <w:t>Повторное направление возражения по тем же основаниям не допускается.</w:t>
      </w:r>
    </w:p>
    <w:p w:rsidR="00480194" w:rsidRPr="004A1C94" w:rsidRDefault="00480194" w:rsidP="00583C29">
      <w:pPr>
        <w:widowControl w:val="0"/>
        <w:ind w:firstLine="709"/>
        <w:jc w:val="both"/>
        <w:rPr>
          <w:rFonts w:ascii="Arial" w:hAnsi="Arial" w:cs="Arial"/>
        </w:rPr>
      </w:pPr>
      <w:r w:rsidRPr="004A1C94">
        <w:rPr>
          <w:rFonts w:ascii="Arial" w:hAnsi="Arial" w:cs="Arial"/>
        </w:rPr>
        <w:t>Контрольный орган рассматривает возражение в отношении предостережения в течение пятнадцати</w:t>
      </w:r>
      <w:r w:rsidR="00584203" w:rsidRPr="004A1C94">
        <w:rPr>
          <w:rFonts w:ascii="Arial" w:hAnsi="Arial" w:cs="Arial"/>
        </w:rPr>
        <w:t xml:space="preserve"> </w:t>
      </w:r>
      <w:r w:rsidRPr="004A1C94">
        <w:rPr>
          <w:rFonts w:ascii="Arial" w:hAnsi="Arial" w:cs="Arial"/>
        </w:rPr>
        <w:t>рабочих дней со дня его получения.</w:t>
      </w:r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</w:rPr>
      </w:pPr>
      <w:r w:rsidRPr="004A1C94">
        <w:rPr>
          <w:rFonts w:ascii="Arial" w:hAnsi="Arial" w:cs="Arial"/>
          <w:color w:val="000000"/>
        </w:rPr>
        <w:t>По результатам рассмотрения возражения Контрольный орган принимает одно из следующих решений:</w:t>
      </w:r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</w:rPr>
      </w:pPr>
      <w:r w:rsidRPr="004A1C94">
        <w:rPr>
          <w:rFonts w:ascii="Arial" w:hAnsi="Arial" w:cs="Arial"/>
          <w:color w:val="000000"/>
        </w:rPr>
        <w:t>1) удовлетворяет возражение в форме отмены предостережения;</w:t>
      </w:r>
    </w:p>
    <w:p w:rsidR="00480194" w:rsidRPr="004A1C94" w:rsidRDefault="00480194" w:rsidP="00583C29">
      <w:pPr>
        <w:ind w:firstLine="709"/>
        <w:jc w:val="both"/>
        <w:rPr>
          <w:rFonts w:ascii="Arial" w:hAnsi="Arial" w:cs="Arial"/>
          <w:color w:val="000000"/>
        </w:rPr>
      </w:pPr>
      <w:r w:rsidRPr="004A1C94">
        <w:rPr>
          <w:rFonts w:ascii="Arial" w:hAnsi="Arial" w:cs="Arial"/>
          <w:color w:val="000000"/>
        </w:rPr>
        <w:t>2) отказывает в удовлетворении возражения с указанием причины отказа.</w:t>
      </w:r>
    </w:p>
    <w:p w:rsidR="00480194" w:rsidRPr="004A1C94" w:rsidRDefault="00480194" w:rsidP="00583C29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4A1C94">
        <w:rPr>
          <w:rFonts w:ascii="Arial" w:hAnsi="Arial" w:cs="Arial"/>
          <w:lang w:eastAsia="zh-CN"/>
        </w:rPr>
        <w:t>Контрольный орган</w:t>
      </w:r>
      <w:r w:rsidRPr="004A1C94">
        <w:rPr>
          <w:rFonts w:ascii="Arial" w:hAnsi="Arial" w:cs="Arial"/>
          <w:color w:val="000000"/>
          <w:lang w:eastAsia="zh-CN"/>
        </w:rPr>
        <w:t xml:space="preserve"> в письменной форме или в форме электронного документа</w:t>
      </w:r>
      <w:r w:rsidRPr="004A1C94">
        <w:rPr>
          <w:rFonts w:ascii="Arial" w:hAnsi="Arial" w:cs="Arial"/>
          <w:lang w:eastAsia="zh-CN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480194" w:rsidRPr="004A1C94" w:rsidRDefault="00480194" w:rsidP="0058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4A1C94">
        <w:rPr>
          <w:rFonts w:ascii="Arial" w:hAnsi="Arial" w:cs="Arial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</w:t>
      </w:r>
      <w:proofErr w:type="gramStart"/>
      <w:r w:rsidRPr="004A1C94">
        <w:rPr>
          <w:rFonts w:ascii="Arial" w:hAnsi="Arial" w:cs="Arial"/>
        </w:rPr>
        <w:t>.».</w:t>
      </w:r>
      <w:proofErr w:type="gramEnd"/>
    </w:p>
    <w:p w:rsidR="00FF5B99" w:rsidRPr="004A1C94" w:rsidRDefault="00FF5B99" w:rsidP="0058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480194" w:rsidRPr="004A1C94" w:rsidRDefault="00B47B9A" w:rsidP="00583C29">
      <w:pPr>
        <w:pStyle w:val="a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lang w:eastAsia="en-US"/>
        </w:rPr>
      </w:pPr>
      <w:r w:rsidRPr="004A1C94">
        <w:rPr>
          <w:rFonts w:ascii="Arial" w:hAnsi="Arial" w:cs="Arial"/>
          <w:lang w:eastAsia="en-US"/>
        </w:rPr>
        <w:t xml:space="preserve">2. </w:t>
      </w:r>
      <w:r w:rsidR="00480194" w:rsidRPr="004A1C94">
        <w:rPr>
          <w:rFonts w:ascii="Arial" w:hAnsi="Arial" w:cs="Arial"/>
          <w:lang w:eastAsia="en-US"/>
        </w:rPr>
        <w:t xml:space="preserve">Решение вступает в силу со дня </w:t>
      </w:r>
      <w:r w:rsidR="00490AF6" w:rsidRPr="004A1C94">
        <w:rPr>
          <w:rFonts w:ascii="Arial" w:hAnsi="Arial" w:cs="Arial"/>
          <w:lang w:eastAsia="en-US"/>
        </w:rPr>
        <w:t>подписания.</w:t>
      </w:r>
    </w:p>
    <w:p w:rsidR="00490AF6" w:rsidRPr="004A1C94" w:rsidRDefault="00490AF6" w:rsidP="00583C2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583C29" w:rsidRPr="004A1C94" w:rsidRDefault="00583C29" w:rsidP="00583C2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785D15" w:rsidRPr="004A1C94" w:rsidRDefault="00490AF6" w:rsidP="00583C2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4A1C94">
        <w:rPr>
          <w:rFonts w:ascii="Arial" w:hAnsi="Arial" w:cs="Arial"/>
          <w:lang w:eastAsia="en-US"/>
        </w:rPr>
        <w:t>Председатель собрания</w:t>
      </w:r>
      <w:r w:rsidR="00785D15" w:rsidRPr="004A1C94">
        <w:rPr>
          <w:rFonts w:ascii="Arial" w:hAnsi="Arial" w:cs="Arial"/>
          <w:lang w:eastAsia="en-US"/>
        </w:rPr>
        <w:t xml:space="preserve"> депутатов</w:t>
      </w:r>
    </w:p>
    <w:p w:rsidR="00785D15" w:rsidRPr="004A1C94" w:rsidRDefault="00FF5B99" w:rsidP="00583C2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proofErr w:type="spellStart"/>
      <w:r w:rsidRPr="004A1C94">
        <w:rPr>
          <w:rFonts w:ascii="Arial" w:hAnsi="Arial" w:cs="Arial"/>
          <w:lang w:eastAsia="en-US"/>
        </w:rPr>
        <w:t>Воробжанского</w:t>
      </w:r>
      <w:proofErr w:type="spellEnd"/>
      <w:r w:rsidR="00785D15" w:rsidRPr="004A1C94">
        <w:rPr>
          <w:rFonts w:ascii="Arial" w:hAnsi="Arial" w:cs="Arial"/>
          <w:lang w:eastAsia="en-US"/>
        </w:rPr>
        <w:t xml:space="preserve"> сельсовета</w:t>
      </w:r>
    </w:p>
    <w:p w:rsidR="00785D15" w:rsidRPr="004A1C94" w:rsidRDefault="00FF5B99" w:rsidP="00583C2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proofErr w:type="spellStart"/>
      <w:r w:rsidRPr="004A1C94">
        <w:rPr>
          <w:rFonts w:ascii="Arial" w:hAnsi="Arial" w:cs="Arial"/>
          <w:lang w:eastAsia="en-US"/>
        </w:rPr>
        <w:t>Суджанского</w:t>
      </w:r>
      <w:proofErr w:type="spellEnd"/>
      <w:r w:rsidR="00785D15" w:rsidRPr="004A1C94">
        <w:rPr>
          <w:rFonts w:ascii="Arial" w:hAnsi="Arial" w:cs="Arial"/>
          <w:lang w:eastAsia="en-US"/>
        </w:rPr>
        <w:t xml:space="preserve"> района                                                </w:t>
      </w:r>
      <w:r w:rsidR="00B47B9A" w:rsidRPr="004A1C94">
        <w:rPr>
          <w:rFonts w:ascii="Arial" w:hAnsi="Arial" w:cs="Arial"/>
          <w:lang w:eastAsia="en-US"/>
        </w:rPr>
        <w:t xml:space="preserve">                    </w:t>
      </w:r>
      <w:r w:rsidR="00785D15" w:rsidRPr="004A1C94">
        <w:rPr>
          <w:rFonts w:ascii="Arial" w:hAnsi="Arial" w:cs="Arial"/>
          <w:lang w:eastAsia="en-US"/>
        </w:rPr>
        <w:t xml:space="preserve"> </w:t>
      </w:r>
      <w:proofErr w:type="spellStart"/>
      <w:r w:rsidRPr="004A1C94">
        <w:rPr>
          <w:rFonts w:ascii="Arial" w:hAnsi="Arial" w:cs="Arial"/>
          <w:lang w:eastAsia="en-US"/>
        </w:rPr>
        <w:t>Г.И.Воронова</w:t>
      </w:r>
      <w:proofErr w:type="spellEnd"/>
    </w:p>
    <w:p w:rsidR="00785D15" w:rsidRPr="004A1C94" w:rsidRDefault="00785D15" w:rsidP="00583C2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90AF6" w:rsidRPr="004A1C94" w:rsidRDefault="00490AF6" w:rsidP="00583C2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4A1C94">
        <w:rPr>
          <w:rFonts w:ascii="Arial" w:hAnsi="Arial" w:cs="Arial"/>
          <w:lang w:eastAsia="en-US"/>
        </w:rPr>
        <w:t xml:space="preserve">Глава </w:t>
      </w:r>
      <w:proofErr w:type="spellStart"/>
      <w:r w:rsidR="00FF5B99" w:rsidRPr="004A1C94">
        <w:rPr>
          <w:rFonts w:ascii="Arial" w:hAnsi="Arial" w:cs="Arial"/>
          <w:lang w:eastAsia="en-US"/>
        </w:rPr>
        <w:t>Воробжанского</w:t>
      </w:r>
      <w:proofErr w:type="spellEnd"/>
      <w:r w:rsidR="00785D15" w:rsidRPr="004A1C94">
        <w:rPr>
          <w:rFonts w:ascii="Arial" w:hAnsi="Arial" w:cs="Arial"/>
          <w:lang w:eastAsia="en-US"/>
        </w:rPr>
        <w:t xml:space="preserve"> </w:t>
      </w:r>
      <w:r w:rsidRPr="004A1C94">
        <w:rPr>
          <w:rFonts w:ascii="Arial" w:hAnsi="Arial" w:cs="Arial"/>
          <w:lang w:eastAsia="en-US"/>
        </w:rPr>
        <w:t>сельсовета</w:t>
      </w:r>
    </w:p>
    <w:p w:rsidR="00785D15" w:rsidRPr="004A1C94" w:rsidRDefault="00FF5B99" w:rsidP="00583C29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proofErr w:type="spellStart"/>
      <w:r w:rsidRPr="004A1C94">
        <w:rPr>
          <w:rFonts w:ascii="Arial" w:hAnsi="Arial" w:cs="Arial"/>
          <w:lang w:eastAsia="en-US"/>
        </w:rPr>
        <w:t>Суджанского</w:t>
      </w:r>
      <w:proofErr w:type="spellEnd"/>
      <w:r w:rsidR="00785D15" w:rsidRPr="004A1C94">
        <w:rPr>
          <w:rFonts w:ascii="Arial" w:hAnsi="Arial" w:cs="Arial"/>
          <w:lang w:eastAsia="en-US"/>
        </w:rPr>
        <w:t xml:space="preserve"> района                                               </w:t>
      </w:r>
      <w:r w:rsidR="00B47B9A" w:rsidRPr="004A1C94">
        <w:rPr>
          <w:rFonts w:ascii="Arial" w:hAnsi="Arial" w:cs="Arial"/>
          <w:lang w:eastAsia="en-US"/>
        </w:rPr>
        <w:t xml:space="preserve">                      </w:t>
      </w:r>
      <w:proofErr w:type="spellStart"/>
      <w:r w:rsidRPr="004A1C94">
        <w:rPr>
          <w:rFonts w:ascii="Arial" w:hAnsi="Arial" w:cs="Arial"/>
          <w:lang w:eastAsia="en-US"/>
        </w:rPr>
        <w:t>В.М.Гусев</w:t>
      </w:r>
      <w:proofErr w:type="spellEnd"/>
    </w:p>
    <w:sectPr w:rsidR="00785D15" w:rsidRPr="004A1C94" w:rsidSect="004A1C94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C00" w:rsidRDefault="00CE7C00" w:rsidP="00480194">
      <w:r>
        <w:separator/>
      </w:r>
    </w:p>
  </w:endnote>
  <w:endnote w:type="continuationSeparator" w:id="0">
    <w:p w:rsidR="00CE7C00" w:rsidRDefault="00CE7C00" w:rsidP="0048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C00" w:rsidRDefault="00CE7C00" w:rsidP="00480194">
      <w:r>
        <w:separator/>
      </w:r>
    </w:p>
  </w:footnote>
  <w:footnote w:type="continuationSeparator" w:id="0">
    <w:p w:rsidR="00CE7C00" w:rsidRDefault="00CE7C00" w:rsidP="0048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/>
        <w:b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3834"/>
        </w:tabs>
        <w:ind w:left="3834" w:hanging="113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BD054B"/>
    <w:multiLevelType w:val="hybridMultilevel"/>
    <w:tmpl w:val="F3F6C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D08E2"/>
    <w:multiLevelType w:val="hybridMultilevel"/>
    <w:tmpl w:val="3D8C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B09"/>
    <w:rsid w:val="001674A9"/>
    <w:rsid w:val="00245D26"/>
    <w:rsid w:val="003825EE"/>
    <w:rsid w:val="00451FBA"/>
    <w:rsid w:val="00480194"/>
    <w:rsid w:val="00490AF6"/>
    <w:rsid w:val="004A1C94"/>
    <w:rsid w:val="00583C29"/>
    <w:rsid w:val="00584203"/>
    <w:rsid w:val="00785D15"/>
    <w:rsid w:val="00841497"/>
    <w:rsid w:val="008748AF"/>
    <w:rsid w:val="008F2D2E"/>
    <w:rsid w:val="00912BB8"/>
    <w:rsid w:val="0096620F"/>
    <w:rsid w:val="00A97DB5"/>
    <w:rsid w:val="00B47B9A"/>
    <w:rsid w:val="00BA6B09"/>
    <w:rsid w:val="00C25295"/>
    <w:rsid w:val="00CA51F2"/>
    <w:rsid w:val="00CD5F9F"/>
    <w:rsid w:val="00CE7C00"/>
    <w:rsid w:val="00E03D34"/>
    <w:rsid w:val="00F16052"/>
    <w:rsid w:val="00F33F1C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497"/>
    <w:pPr>
      <w:keepNext/>
      <w:suppressAutoHyphens/>
      <w:spacing w:before="240" w:after="60" w:line="288" w:lineRule="auto"/>
      <w:ind w:firstLine="567"/>
      <w:jc w:val="both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841497"/>
    <w:pPr>
      <w:keepNext/>
      <w:suppressAutoHyphens/>
      <w:spacing w:after="60"/>
      <w:jc w:val="center"/>
      <w:outlineLvl w:val="1"/>
    </w:pPr>
    <w:rPr>
      <w:b/>
      <w:bCs/>
      <w:sz w:val="30"/>
      <w:szCs w:val="30"/>
      <w:lang w:eastAsia="zh-CN"/>
    </w:rPr>
  </w:style>
  <w:style w:type="paragraph" w:styleId="3">
    <w:name w:val="heading 3"/>
    <w:basedOn w:val="a"/>
    <w:next w:val="a"/>
    <w:link w:val="30"/>
    <w:qFormat/>
    <w:rsid w:val="00841497"/>
    <w:pPr>
      <w:keepNext/>
      <w:suppressAutoHyphens/>
      <w:spacing w:before="120" w:after="120" w:line="288" w:lineRule="auto"/>
      <w:jc w:val="both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841497"/>
    <w:pPr>
      <w:keepNext/>
      <w:suppressAutoHyphens/>
      <w:spacing w:before="240" w:after="60" w:line="288" w:lineRule="auto"/>
      <w:jc w:val="both"/>
      <w:outlineLvl w:val="3"/>
    </w:pPr>
    <w:rPr>
      <w:rFonts w:ascii="Calibri" w:hAnsi="Calibri" w:cs="Calibri"/>
      <w:b/>
      <w:bCs/>
      <w:sz w:val="28"/>
      <w:szCs w:val="28"/>
      <w:lang w:eastAsia="zh-CN"/>
    </w:rPr>
  </w:style>
  <w:style w:type="paragraph" w:styleId="8">
    <w:name w:val="heading 8"/>
    <w:basedOn w:val="a"/>
    <w:next w:val="a"/>
    <w:link w:val="80"/>
    <w:qFormat/>
    <w:rsid w:val="00841497"/>
    <w:pPr>
      <w:suppressAutoHyphens/>
      <w:spacing w:before="240" w:after="60" w:line="288" w:lineRule="auto"/>
      <w:ind w:firstLine="567"/>
      <w:jc w:val="both"/>
      <w:outlineLvl w:val="7"/>
    </w:pPr>
    <w:rPr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497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41497"/>
    <w:rPr>
      <w:b/>
      <w:bCs/>
      <w:sz w:val="30"/>
      <w:szCs w:val="30"/>
      <w:lang w:eastAsia="zh-CN"/>
    </w:rPr>
  </w:style>
  <w:style w:type="character" w:customStyle="1" w:styleId="30">
    <w:name w:val="Заголовок 3 Знак"/>
    <w:basedOn w:val="a0"/>
    <w:link w:val="3"/>
    <w:rsid w:val="00841497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41497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841497"/>
    <w:rPr>
      <w:i/>
      <w:iCs/>
      <w:sz w:val="24"/>
      <w:szCs w:val="24"/>
      <w:lang w:eastAsia="zh-CN"/>
    </w:rPr>
  </w:style>
  <w:style w:type="paragraph" w:styleId="a3">
    <w:name w:val="caption"/>
    <w:basedOn w:val="a"/>
    <w:qFormat/>
    <w:rsid w:val="0084149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4">
    <w:name w:val="No Spacing"/>
    <w:qFormat/>
    <w:rsid w:val="0084149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5">
    <w:name w:val="footnote text"/>
    <w:basedOn w:val="a"/>
    <w:link w:val="11"/>
    <w:semiHidden/>
    <w:unhideWhenUsed/>
    <w:rsid w:val="00480194"/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80194"/>
    <w:rPr>
      <w:lang w:eastAsia="ru-RU"/>
    </w:rPr>
  </w:style>
  <w:style w:type="paragraph" w:customStyle="1" w:styleId="ConsPlusNormal">
    <w:name w:val="ConsPlusNormal"/>
    <w:uiPriority w:val="99"/>
    <w:rsid w:val="0048019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7">
    <w:name w:val="footnote reference"/>
    <w:uiPriority w:val="99"/>
    <w:semiHidden/>
    <w:unhideWhenUsed/>
    <w:rsid w:val="00480194"/>
    <w:rPr>
      <w:vertAlign w:val="superscript"/>
    </w:rPr>
  </w:style>
  <w:style w:type="character" w:customStyle="1" w:styleId="11">
    <w:name w:val="Текст сноски Знак1"/>
    <w:link w:val="a5"/>
    <w:semiHidden/>
    <w:locked/>
    <w:rsid w:val="00480194"/>
    <w:rPr>
      <w:lang w:eastAsia="ru-RU"/>
    </w:rPr>
  </w:style>
  <w:style w:type="paragraph" w:styleId="a8">
    <w:name w:val="List Paragraph"/>
    <w:basedOn w:val="a"/>
    <w:uiPriority w:val="34"/>
    <w:qFormat/>
    <w:rsid w:val="00480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9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497"/>
    <w:pPr>
      <w:keepNext/>
      <w:suppressAutoHyphens/>
      <w:spacing w:before="240" w:after="60" w:line="288" w:lineRule="auto"/>
      <w:ind w:firstLine="567"/>
      <w:jc w:val="both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841497"/>
    <w:pPr>
      <w:keepNext/>
      <w:suppressAutoHyphens/>
      <w:spacing w:after="60"/>
      <w:jc w:val="center"/>
      <w:outlineLvl w:val="1"/>
    </w:pPr>
    <w:rPr>
      <w:b/>
      <w:bCs/>
      <w:sz w:val="30"/>
      <w:szCs w:val="30"/>
      <w:lang w:eastAsia="zh-CN"/>
    </w:rPr>
  </w:style>
  <w:style w:type="paragraph" w:styleId="3">
    <w:name w:val="heading 3"/>
    <w:basedOn w:val="a"/>
    <w:next w:val="a"/>
    <w:link w:val="30"/>
    <w:qFormat/>
    <w:rsid w:val="00841497"/>
    <w:pPr>
      <w:keepNext/>
      <w:suppressAutoHyphens/>
      <w:spacing w:before="120" w:after="120" w:line="288" w:lineRule="auto"/>
      <w:jc w:val="both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841497"/>
    <w:pPr>
      <w:keepNext/>
      <w:suppressAutoHyphens/>
      <w:spacing w:before="240" w:after="60" w:line="288" w:lineRule="auto"/>
      <w:jc w:val="both"/>
      <w:outlineLvl w:val="3"/>
    </w:pPr>
    <w:rPr>
      <w:rFonts w:ascii="Calibri" w:hAnsi="Calibri" w:cs="Calibri"/>
      <w:b/>
      <w:bCs/>
      <w:sz w:val="28"/>
      <w:szCs w:val="28"/>
      <w:lang w:eastAsia="zh-CN"/>
    </w:rPr>
  </w:style>
  <w:style w:type="paragraph" w:styleId="8">
    <w:name w:val="heading 8"/>
    <w:basedOn w:val="a"/>
    <w:next w:val="a"/>
    <w:link w:val="80"/>
    <w:qFormat/>
    <w:rsid w:val="00841497"/>
    <w:pPr>
      <w:suppressAutoHyphens/>
      <w:spacing w:before="240" w:after="60" w:line="288" w:lineRule="auto"/>
      <w:ind w:firstLine="567"/>
      <w:jc w:val="both"/>
      <w:outlineLvl w:val="7"/>
    </w:pPr>
    <w:rPr>
      <w:i/>
      <w:i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497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41497"/>
    <w:rPr>
      <w:b/>
      <w:bCs/>
      <w:sz w:val="30"/>
      <w:szCs w:val="30"/>
      <w:lang w:eastAsia="zh-CN"/>
    </w:rPr>
  </w:style>
  <w:style w:type="character" w:customStyle="1" w:styleId="30">
    <w:name w:val="Заголовок 3 Знак"/>
    <w:basedOn w:val="a0"/>
    <w:link w:val="3"/>
    <w:rsid w:val="00841497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841497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80">
    <w:name w:val="Заголовок 8 Знак"/>
    <w:basedOn w:val="a0"/>
    <w:link w:val="8"/>
    <w:rsid w:val="00841497"/>
    <w:rPr>
      <w:i/>
      <w:iCs/>
      <w:sz w:val="24"/>
      <w:szCs w:val="24"/>
      <w:lang w:eastAsia="zh-CN"/>
    </w:rPr>
  </w:style>
  <w:style w:type="paragraph" w:styleId="a3">
    <w:name w:val="caption"/>
    <w:basedOn w:val="a"/>
    <w:qFormat/>
    <w:rsid w:val="0084149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4">
    <w:name w:val="No Spacing"/>
    <w:qFormat/>
    <w:rsid w:val="0084149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5">
    <w:name w:val="footnote text"/>
    <w:basedOn w:val="a"/>
    <w:link w:val="11"/>
    <w:semiHidden/>
    <w:unhideWhenUsed/>
    <w:rsid w:val="00480194"/>
    <w:rPr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480194"/>
    <w:rPr>
      <w:lang w:eastAsia="ru-RU"/>
    </w:rPr>
  </w:style>
  <w:style w:type="paragraph" w:customStyle="1" w:styleId="ConsPlusNormal">
    <w:name w:val="ConsPlusNormal"/>
    <w:uiPriority w:val="99"/>
    <w:rsid w:val="0048019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7">
    <w:name w:val="footnote reference"/>
    <w:uiPriority w:val="99"/>
    <w:semiHidden/>
    <w:unhideWhenUsed/>
    <w:rsid w:val="00480194"/>
    <w:rPr>
      <w:vertAlign w:val="superscript"/>
    </w:rPr>
  </w:style>
  <w:style w:type="character" w:customStyle="1" w:styleId="11">
    <w:name w:val="Текст сноски Знак1"/>
    <w:link w:val="a5"/>
    <w:semiHidden/>
    <w:locked/>
    <w:rsid w:val="00480194"/>
    <w:rPr>
      <w:lang w:eastAsia="ru-RU"/>
    </w:rPr>
  </w:style>
  <w:style w:type="paragraph" w:styleId="a8">
    <w:name w:val="List Paragraph"/>
    <w:basedOn w:val="a"/>
    <w:uiPriority w:val="34"/>
    <w:qFormat/>
    <w:rsid w:val="0048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Cw02</cp:lastModifiedBy>
  <cp:revision>15</cp:revision>
  <cp:lastPrinted>2023-06-21T07:52:00Z</cp:lastPrinted>
  <dcterms:created xsi:type="dcterms:W3CDTF">2023-03-07T07:22:00Z</dcterms:created>
  <dcterms:modified xsi:type="dcterms:W3CDTF">2023-07-04T08:39:00Z</dcterms:modified>
</cp:coreProperties>
</file>