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FE" w:rsidRPr="006818FD" w:rsidRDefault="00762BFE" w:rsidP="006818FD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18FD">
        <w:rPr>
          <w:rFonts w:ascii="Arial" w:hAnsi="Arial" w:cs="Arial"/>
          <w:sz w:val="32"/>
          <w:szCs w:val="32"/>
        </w:rPr>
        <w:t xml:space="preserve">АДМИНИСТРАЦИЯ </w:t>
      </w:r>
    </w:p>
    <w:p w:rsidR="00762BFE" w:rsidRPr="006818FD" w:rsidRDefault="00762BFE" w:rsidP="006818FD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 w:rsidRPr="006818FD">
        <w:rPr>
          <w:rFonts w:ascii="Arial" w:hAnsi="Arial" w:cs="Arial"/>
          <w:sz w:val="32"/>
          <w:szCs w:val="32"/>
        </w:rPr>
        <w:t>воробжансКОГО СЕЛЬСОВЕТА</w:t>
      </w:r>
    </w:p>
    <w:p w:rsidR="00762BFE" w:rsidRPr="006818FD" w:rsidRDefault="006818FD" w:rsidP="006818FD">
      <w:pPr>
        <w:pStyle w:val="1"/>
        <w:widowControl/>
        <w:tabs>
          <w:tab w:val="left" w:pos="9922"/>
        </w:tabs>
        <w:ind w:righ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Суджанского района</w:t>
      </w:r>
      <w:r w:rsidR="00762BFE" w:rsidRPr="006818FD">
        <w:rPr>
          <w:rFonts w:ascii="Arial" w:hAnsi="Arial" w:cs="Arial"/>
          <w:sz w:val="32"/>
          <w:szCs w:val="32"/>
        </w:rPr>
        <w:t xml:space="preserve"> Курской области</w:t>
      </w:r>
    </w:p>
    <w:p w:rsidR="00762BFE" w:rsidRPr="006818FD" w:rsidRDefault="00762BFE" w:rsidP="006818FD">
      <w:pPr>
        <w:tabs>
          <w:tab w:val="left" w:pos="9922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BFE" w:rsidRPr="006818FD" w:rsidRDefault="00762BFE" w:rsidP="006818FD">
      <w:pPr>
        <w:pStyle w:val="5"/>
        <w:tabs>
          <w:tab w:val="left" w:pos="9922"/>
        </w:tabs>
        <w:ind w:right="0"/>
        <w:rPr>
          <w:rFonts w:ascii="Arial" w:hAnsi="Arial" w:cs="Arial"/>
          <w:spacing w:val="20"/>
          <w:sz w:val="32"/>
          <w:szCs w:val="32"/>
        </w:rPr>
      </w:pPr>
      <w:r w:rsidRPr="006818FD">
        <w:rPr>
          <w:rFonts w:ascii="Arial" w:hAnsi="Arial" w:cs="Arial"/>
          <w:spacing w:val="20"/>
          <w:sz w:val="32"/>
          <w:szCs w:val="32"/>
        </w:rPr>
        <w:t xml:space="preserve">ПОСТАНОВЛЕНИЕ </w:t>
      </w:r>
    </w:p>
    <w:p w:rsidR="00762BFE" w:rsidRPr="006818FD" w:rsidRDefault="00762BFE" w:rsidP="00681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8FD">
        <w:rPr>
          <w:rFonts w:ascii="Arial" w:hAnsi="Arial" w:cs="Arial"/>
          <w:b/>
          <w:sz w:val="32"/>
          <w:szCs w:val="32"/>
        </w:rPr>
        <w:t>от 01 декабря 2014г. №77</w:t>
      </w:r>
    </w:p>
    <w:p w:rsidR="00762BFE" w:rsidRPr="006818FD" w:rsidRDefault="00762BFE" w:rsidP="006818FD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762BFE" w:rsidRPr="006818FD" w:rsidRDefault="00762BFE" w:rsidP="006818FD">
      <w:pPr>
        <w:tabs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8FD">
        <w:rPr>
          <w:rFonts w:ascii="Arial" w:hAnsi="Arial" w:cs="Arial"/>
          <w:b/>
          <w:sz w:val="32"/>
          <w:szCs w:val="32"/>
        </w:rPr>
        <w:t>О мерах по реализации Указа</w:t>
      </w:r>
    </w:p>
    <w:p w:rsidR="00762BFE" w:rsidRPr="006818FD" w:rsidRDefault="00762BFE" w:rsidP="006818FD">
      <w:pPr>
        <w:tabs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8FD">
        <w:rPr>
          <w:rFonts w:ascii="Arial" w:hAnsi="Arial" w:cs="Arial"/>
          <w:b/>
          <w:sz w:val="32"/>
          <w:szCs w:val="32"/>
        </w:rPr>
        <w:t>Президента Российской Федерации</w:t>
      </w:r>
    </w:p>
    <w:p w:rsidR="00762BFE" w:rsidRPr="006818FD" w:rsidRDefault="00762BFE" w:rsidP="006818FD">
      <w:pPr>
        <w:tabs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18FD">
        <w:rPr>
          <w:rFonts w:ascii="Arial" w:hAnsi="Arial" w:cs="Arial"/>
          <w:b/>
          <w:sz w:val="32"/>
          <w:szCs w:val="32"/>
        </w:rPr>
        <w:t>от 23.06.2014г. № 453</w:t>
      </w:r>
    </w:p>
    <w:p w:rsidR="00762BFE" w:rsidRPr="006818FD" w:rsidRDefault="00762BFE" w:rsidP="006818FD">
      <w:pPr>
        <w:tabs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25.12.2008г. № 273-ФЗ «О противодействии коррупции», Указом Президента РФ от 23.06.2014г. № 453 «О внесении изменений в некоторые акты Президента Российской Федерации по вопросам противодействия коррупции», Администрация Воробжанского сельсовета </w:t>
      </w:r>
      <w:r w:rsidR="006818FD" w:rsidRPr="006818FD">
        <w:rPr>
          <w:rFonts w:ascii="Arial" w:hAnsi="Arial" w:cs="Arial"/>
          <w:sz w:val="24"/>
          <w:szCs w:val="24"/>
        </w:rPr>
        <w:t>ПОСТАНОВЛЯЕТ</w:t>
      </w:r>
      <w:r w:rsidRPr="006818FD">
        <w:rPr>
          <w:rFonts w:ascii="Arial" w:hAnsi="Arial" w:cs="Arial"/>
          <w:sz w:val="24"/>
          <w:szCs w:val="24"/>
        </w:rPr>
        <w:t>: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1. Утвердить прилагаемые изменения, которые вносятся в Положение о Комиссии по соблюдению требований к служебному поведению муниципальных служащих Администрации Воробжанского сельсовета Суджанского района и урегулированию конфликта интересов, утвержденное постановлением Администрации Воробжанского сельсовета Суджанского района Курской области № 14 от 12.04.2011г.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126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размещению на официальном сайте Администрации Воробжанского сельсовета Суджанского района Курской области в сети Интернет.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Глава Воробжанского сельсовета                                Гусев В.М.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8FD" w:rsidRDefault="006818FD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8FD" w:rsidRDefault="006818FD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8FD" w:rsidRDefault="006818FD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8FD" w:rsidRPr="006818FD" w:rsidRDefault="006818FD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Воробжанского сельсовета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от 01.12.2014г №77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18FD">
        <w:rPr>
          <w:rFonts w:ascii="Arial" w:hAnsi="Arial" w:cs="Arial"/>
          <w:b/>
          <w:sz w:val="28"/>
          <w:szCs w:val="28"/>
        </w:rPr>
        <w:t>Изменения,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18FD">
        <w:rPr>
          <w:rFonts w:ascii="Arial" w:hAnsi="Arial" w:cs="Arial"/>
          <w:b/>
          <w:sz w:val="28"/>
          <w:szCs w:val="28"/>
        </w:rPr>
        <w:t>которые вносятся в Положение о Комиссии по соблюдению требований к служебному поведению муниципальных служащих Администрации Воробжанского сельсовета Суджанского района и урегулированию конфликта интересов</w:t>
      </w:r>
    </w:p>
    <w:p w:rsidR="00762BFE" w:rsidRPr="006818FD" w:rsidRDefault="00762BFE" w:rsidP="006818FD">
      <w:pPr>
        <w:tabs>
          <w:tab w:val="left" w:pos="0"/>
          <w:tab w:val="left" w:pos="7088"/>
          <w:tab w:val="left" w:pos="8901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1. Внести в «Положение о Комиссии по соблюдению требований к служебному поведению муниципальных служащих Администрации Воробжанского сельсовета Суджанского района и урегулированию конфликта интересов, утвержденное постановлением Администрации Воробжанского сельсовета Суджанского района Курской области № 14 от 12.04.2011г. следующие изменения: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а) п.12 дополнить подпунктом «д» следующего содержания: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 xml:space="preserve">«д) поступившее в соответствии с частью 4 статьи 12 Федерального Закона от 25 декабря 2008 года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органах местного самоуправления,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 - правового договора в коммерческой или некоммерческой организации комиссией не рассматривался.» 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б) дополнить пунктами 12.1-12.3 следующего содержания: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«12.1. Обращение, указанное в абзаце втором подпункта «б» пункта 12 настоящего Положения подаётся гражданином, замещавшим должность муниципальной службы в органе местного самоуправления, в подразделении кадровой службы</w:t>
      </w:r>
      <w:r w:rsidR="006818FD">
        <w:rPr>
          <w:rFonts w:ascii="Arial" w:hAnsi="Arial" w:cs="Arial"/>
          <w:sz w:val="24"/>
          <w:szCs w:val="24"/>
        </w:rPr>
        <w:t xml:space="preserve"> органа местного самоуправления</w:t>
      </w:r>
      <w:r w:rsidRPr="006818FD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 коммерческой организации, характер ее деятельности, должностные (служебные) обязанности, исполняемые гражданином во время замещения им должности м</w:t>
      </w:r>
      <w:r w:rsidR="006818FD">
        <w:rPr>
          <w:rFonts w:ascii="Arial" w:hAnsi="Arial" w:cs="Arial"/>
          <w:sz w:val="24"/>
          <w:szCs w:val="24"/>
        </w:rPr>
        <w:t>униципальной службы, функции по</w:t>
      </w:r>
      <w:r w:rsidRPr="006818FD">
        <w:rPr>
          <w:rFonts w:ascii="Arial" w:hAnsi="Arial" w:cs="Arial"/>
          <w:sz w:val="24"/>
          <w:szCs w:val="24"/>
        </w:rPr>
        <w:t xml:space="preserve">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местного самоуправления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</w:t>
      </w:r>
      <w:r w:rsidR="006818FD">
        <w:rPr>
          <w:rFonts w:ascii="Arial" w:hAnsi="Arial" w:cs="Arial"/>
          <w:sz w:val="24"/>
          <w:szCs w:val="24"/>
        </w:rPr>
        <w:t>дерального Закона от 25 декабря</w:t>
      </w:r>
      <w:r w:rsidRPr="006818FD">
        <w:rPr>
          <w:rFonts w:ascii="Arial" w:hAnsi="Arial" w:cs="Arial"/>
          <w:sz w:val="24"/>
          <w:szCs w:val="24"/>
        </w:rPr>
        <w:t xml:space="preserve"> 2008 года № 273-ФЗ «О противодействии </w:t>
      </w:r>
      <w:r w:rsidRPr="006818FD">
        <w:rPr>
          <w:rFonts w:ascii="Arial" w:hAnsi="Arial" w:cs="Arial"/>
          <w:sz w:val="24"/>
          <w:szCs w:val="24"/>
        </w:rPr>
        <w:lastRenderedPageBreak/>
        <w:t>коррупции». Обращение, заключение и другие материалы, в течение двух рабочих дней со дня поступления обращения предоставляются председателю комиссии.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12.2. Обращение, указанное в абзаце втором подпункта «б» статьи 12 настоящего Положения может быть подано муниципальным служащим, планирующим своё увольнение с муниципальной службы и подлежит рассмотрению комиссией в соответствии с настоящим Положением.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12.3. Уведомление, указанное в подпункте «д» пункта 12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 Федерального Закона от 25 декабря 2008 года № 273-ФЗ «О противодействии коррупции». Уведомление, заключение и другие материалы в течение 10 рабочих дней со дня поступления уведомления, представляются председателю комиссии.»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в) Подпункт «а» пункта 14 дополнить словами, «за исключением случаев, предусмотренных пунктами 14.1 и 14.2 настоящего Положения».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 xml:space="preserve">г) Дополнить пунктами 14.1 и 14.2 следующего содержания : 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«14.1. Заседание комиссии по рассмотрению заявления, указанного в абзаце 3 подпункта «б» пункта 12 настоящего Положения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14.2. Уведомление, указанное в подпункте «г» пункта 12 настоящего Положения, как правило, рассматривается на очередном (плановом) заседании комиссии.»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д) Пункты 15 и 16 изложить в следующей редакции: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«15.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 замещавшего должность муниципальной службы в органе местного самоуправления при наличии письменной просьбы муниципального служащего или гражданина, замещавшего должность муниципальной службы в органе местного самоуправления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 замещавшего должность муниципальной службы в органе местного самоуправления (его представителя)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 замещавшего должность муниципальной службы в органе местного самоуправления».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«16.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материалы.»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е). Дополнить пунктом 22.1. следующего содержания: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lastRenderedPageBreak/>
        <w:t>«22.1. По итогам рассмотрения вопроса, указанного в подпункте «г» пункта 12 настоящего Положения комиссия принимает в отношении гражданина, замещавшего должность муниципальной службы в органе местного самоуправления одно из следующих решений: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обязанности;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требование статьи 12 Федерального Закона от 25 декабря 2008 года №273-ФЗ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организацию.»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ж) Дополнить пунктом 33.1 следующего содержания:</w:t>
      </w:r>
    </w:p>
    <w:p w:rsidR="00762BFE" w:rsidRPr="006818FD" w:rsidRDefault="00762BFE" w:rsidP="006818FD">
      <w:pPr>
        <w:tabs>
          <w:tab w:val="left" w:pos="8901"/>
        </w:tabs>
        <w:spacing w:after="0" w:line="240" w:lineRule="auto"/>
        <w:ind w:firstLine="1080"/>
        <w:jc w:val="both"/>
        <w:rPr>
          <w:rFonts w:ascii="Arial" w:hAnsi="Arial" w:cs="Arial"/>
          <w:sz w:val="24"/>
          <w:szCs w:val="24"/>
        </w:rPr>
      </w:pPr>
      <w:r w:rsidRPr="006818FD">
        <w:rPr>
          <w:rFonts w:ascii="Arial" w:hAnsi="Arial" w:cs="Arial"/>
          <w:sz w:val="24"/>
          <w:szCs w:val="24"/>
        </w:rPr>
        <w:t>«33.1.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2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комиссии.»</w:t>
      </w:r>
    </w:p>
    <w:sectPr w:rsidR="00762BFE" w:rsidRPr="006818FD" w:rsidSect="006818FD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FE" w:rsidRDefault="00762BFE" w:rsidP="00C75EF8">
      <w:pPr>
        <w:spacing w:after="0" w:line="240" w:lineRule="auto"/>
      </w:pPr>
      <w:r>
        <w:separator/>
      </w:r>
    </w:p>
  </w:endnote>
  <w:endnote w:type="continuationSeparator" w:id="0">
    <w:p w:rsidR="00762BFE" w:rsidRDefault="00762BFE" w:rsidP="00C7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FE" w:rsidRDefault="00762BFE" w:rsidP="00C75EF8">
      <w:pPr>
        <w:spacing w:after="0" w:line="240" w:lineRule="auto"/>
      </w:pPr>
      <w:r>
        <w:separator/>
      </w:r>
    </w:p>
  </w:footnote>
  <w:footnote w:type="continuationSeparator" w:id="0">
    <w:p w:rsidR="00762BFE" w:rsidRDefault="00762BFE" w:rsidP="00C7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E" w:rsidRDefault="00762BFE" w:rsidP="004C31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2BFE" w:rsidRDefault="00762BF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E" w:rsidRDefault="00762BFE">
    <w:pPr>
      <w:pStyle w:val="a3"/>
      <w:framePr w:wrap="around" w:vAnchor="text" w:hAnchor="margin" w:xAlign="right" w:y="1"/>
      <w:rPr>
        <w:rStyle w:val="a5"/>
      </w:rPr>
    </w:pPr>
  </w:p>
  <w:p w:rsidR="00762BFE" w:rsidRPr="00813531" w:rsidRDefault="00762BFE" w:rsidP="00813531">
    <w:pPr>
      <w:pStyle w:val="a3"/>
      <w:ind w:right="360"/>
      <w:rPr>
        <w:i/>
      </w:rPr>
    </w:pPr>
  </w:p>
  <w:p w:rsidR="00762BFE" w:rsidRDefault="00762BFE" w:rsidP="00C25B7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76"/>
    <w:rsid w:val="00015739"/>
    <w:rsid w:val="00080373"/>
    <w:rsid w:val="000C24B2"/>
    <w:rsid w:val="00185DAA"/>
    <w:rsid w:val="001C4027"/>
    <w:rsid w:val="00203BCB"/>
    <w:rsid w:val="002D08E6"/>
    <w:rsid w:val="00421776"/>
    <w:rsid w:val="004C31DF"/>
    <w:rsid w:val="005E3F06"/>
    <w:rsid w:val="00650788"/>
    <w:rsid w:val="006818FD"/>
    <w:rsid w:val="00685B1D"/>
    <w:rsid w:val="00732E3C"/>
    <w:rsid w:val="00762BFE"/>
    <w:rsid w:val="00813531"/>
    <w:rsid w:val="0086630E"/>
    <w:rsid w:val="008A1E3F"/>
    <w:rsid w:val="00956711"/>
    <w:rsid w:val="00996CA8"/>
    <w:rsid w:val="009E66F9"/>
    <w:rsid w:val="00AC69E1"/>
    <w:rsid w:val="00AD5532"/>
    <w:rsid w:val="00B260F0"/>
    <w:rsid w:val="00BC0EAC"/>
    <w:rsid w:val="00C25B7C"/>
    <w:rsid w:val="00C75EF8"/>
    <w:rsid w:val="00D22FFB"/>
    <w:rsid w:val="00E24677"/>
    <w:rsid w:val="00E629BC"/>
    <w:rsid w:val="00EB76DB"/>
    <w:rsid w:val="00EC0199"/>
    <w:rsid w:val="00F016B6"/>
    <w:rsid w:val="00F6477A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21776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1776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76"/>
    <w:rPr>
      <w:rFonts w:ascii="Times New Roman" w:hAnsi="Times New Roman" w:cs="Times New Roman"/>
      <w:b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421776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4217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21776"/>
    <w:rPr>
      <w:rFonts w:ascii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uiPriority w:val="99"/>
    <w:rsid w:val="00421776"/>
    <w:rPr>
      <w:rFonts w:cs="Times New Roman"/>
    </w:rPr>
  </w:style>
  <w:style w:type="paragraph" w:styleId="a6">
    <w:name w:val="footer"/>
    <w:basedOn w:val="a"/>
    <w:link w:val="a7"/>
    <w:uiPriority w:val="99"/>
    <w:rsid w:val="009E6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48E9"/>
    <w:rPr>
      <w:rFonts w:cs="Times New Roman"/>
    </w:rPr>
  </w:style>
  <w:style w:type="paragraph" w:customStyle="1" w:styleId="ConsPlusNormal">
    <w:name w:val="ConsPlusNormal"/>
    <w:uiPriority w:val="99"/>
    <w:rsid w:val="009E66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66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">
    <w:name w:val="envelope return"/>
    <w:basedOn w:val="a"/>
    <w:uiPriority w:val="99"/>
    <w:rsid w:val="00AC69E1"/>
    <w:rPr>
      <w:rFonts w:ascii="Arial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BC0E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21776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1776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76"/>
    <w:rPr>
      <w:rFonts w:ascii="Times New Roman" w:hAnsi="Times New Roman" w:cs="Times New Roman"/>
      <w:b/>
      <w:caps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421776"/>
    <w:rPr>
      <w:rFonts w:ascii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4217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21776"/>
    <w:rPr>
      <w:rFonts w:ascii="Times New Roman" w:hAnsi="Times New Roman" w:cs="Times New Roman"/>
      <w:snapToGrid w:val="0"/>
      <w:sz w:val="20"/>
      <w:szCs w:val="20"/>
    </w:rPr>
  </w:style>
  <w:style w:type="character" w:styleId="a5">
    <w:name w:val="page number"/>
    <w:basedOn w:val="a0"/>
    <w:uiPriority w:val="99"/>
    <w:rsid w:val="00421776"/>
    <w:rPr>
      <w:rFonts w:cs="Times New Roman"/>
    </w:rPr>
  </w:style>
  <w:style w:type="paragraph" w:styleId="a6">
    <w:name w:val="footer"/>
    <w:basedOn w:val="a"/>
    <w:link w:val="a7"/>
    <w:uiPriority w:val="99"/>
    <w:rsid w:val="009E66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E48E9"/>
    <w:rPr>
      <w:rFonts w:cs="Times New Roman"/>
    </w:rPr>
  </w:style>
  <w:style w:type="paragraph" w:customStyle="1" w:styleId="ConsPlusNormal">
    <w:name w:val="ConsPlusNormal"/>
    <w:uiPriority w:val="99"/>
    <w:rsid w:val="009E66F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E66F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2">
    <w:name w:val="envelope return"/>
    <w:basedOn w:val="a"/>
    <w:uiPriority w:val="99"/>
    <w:rsid w:val="00AC69E1"/>
    <w:rPr>
      <w:rFonts w:ascii="Arial" w:hAnsi="Arial" w:cs="Arial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BC0E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5892-458A-4197-8AD7-CDBA4C67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2</cp:revision>
  <cp:lastPrinted>2014-12-03T12:35:00Z</cp:lastPrinted>
  <dcterms:created xsi:type="dcterms:W3CDTF">2015-01-15T11:26:00Z</dcterms:created>
  <dcterms:modified xsi:type="dcterms:W3CDTF">2015-01-15T11:26:00Z</dcterms:modified>
</cp:coreProperties>
</file>